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Gitter"/>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04"/>
      </w:tblGrid>
      <w:tr w:rsidR="00655B49" w:rsidRPr="009A7C62" w:rsidTr="00F279AF">
        <w:trPr>
          <w:trHeight w:val="410"/>
        </w:trPr>
        <w:tc>
          <w:tcPr>
            <w:tcW w:w="6804" w:type="dxa"/>
          </w:tcPr>
          <w:p w:rsidR="001A72F2" w:rsidRPr="009A7C62" w:rsidRDefault="001A72F2" w:rsidP="007C2FCF">
            <w:pPr>
              <w:pStyle w:val="DocumentName"/>
            </w:pPr>
          </w:p>
        </w:tc>
      </w:tr>
    </w:tbl>
    <w:sdt>
      <w:sdtPr>
        <w:tag w:val="Title"/>
        <w:id w:val="1245689355"/>
        <w:placeholder>
          <w:docPart w:val="DefaultPlaceholder_1082065158"/>
        </w:placeholder>
        <w:dataBinding w:prefixMappings="xmlns:gbs='http://www.software-innovation.no/growBusinessDocument'" w:xpath="/gbs:GrowBusinessDocument/gbs:Title[@gbs:key='1245689355']" w:storeItemID="{176A2153-FE88-49AA-82C3-D8F1A63775FB}"/>
        <w:text/>
      </w:sdtPr>
      <w:sdtEndPr/>
      <w:sdtContent>
        <w:p w:rsidR="001A72F2" w:rsidRPr="009A7C62" w:rsidRDefault="008356AE" w:rsidP="00094147">
          <w:pPr>
            <w:pStyle w:val="DocumentHeading"/>
          </w:pPr>
          <w:r w:rsidRPr="00E53F1A">
            <w:t xml:space="preserve">Vejledning til </w:t>
          </w:r>
          <w:r>
            <w:t>B</w:t>
          </w:r>
          <w:r w:rsidRPr="00E53F1A">
            <w:t>ekendtgørelse om visse regler om prøver og eks</w:t>
          </w:r>
          <w:r w:rsidRPr="00E53F1A">
            <w:t>a</w:t>
          </w:r>
          <w:r w:rsidRPr="00E53F1A">
            <w:t>men i de gymnasiale uddannelser</w:t>
          </w:r>
          <w:r>
            <w:t xml:space="preserve"> og </w:t>
          </w:r>
          <w:r w:rsidRPr="00AF6FB9">
            <w:t>Bekendtgørelse om adgangen til at medbringe udstyr, herunder digitale hjælpemidler, under pr</w:t>
          </w:r>
          <w:r w:rsidRPr="00AF6FB9">
            <w:t>ø</w:t>
          </w:r>
          <w:r w:rsidRPr="00AF6FB9">
            <w:t>ver i de gymnasiale uddannelser</w:t>
          </w:r>
        </w:p>
      </w:sdtContent>
    </w:sdt>
    <w:sdt>
      <w:sdtPr>
        <w:rPr>
          <w:rFonts w:ascii="Garamond" w:hAnsi="Garamond"/>
          <w:b w:val="0"/>
          <w:sz w:val="24"/>
          <w:szCs w:val="24"/>
        </w:rPr>
        <w:id w:val="-1513763348"/>
        <w:docPartObj>
          <w:docPartGallery w:val="Table of Contents"/>
          <w:docPartUnique/>
        </w:docPartObj>
      </w:sdtPr>
      <w:sdtEndPr>
        <w:rPr>
          <w:bCs/>
        </w:rPr>
      </w:sdtEndPr>
      <w:sdtContent>
        <w:p w:rsidR="008E716F" w:rsidRPr="00783323" w:rsidRDefault="008E716F">
          <w:pPr>
            <w:pStyle w:val="Overskrift"/>
            <w:rPr>
              <w:rFonts w:asciiTheme="minorHAnsi" w:hAnsiTheme="minorHAnsi"/>
              <w:sz w:val="24"/>
              <w:szCs w:val="24"/>
            </w:rPr>
          </w:pPr>
          <w:r w:rsidRPr="00783323">
            <w:rPr>
              <w:rFonts w:asciiTheme="minorHAnsi" w:hAnsiTheme="minorHAnsi"/>
              <w:sz w:val="24"/>
              <w:szCs w:val="24"/>
            </w:rPr>
            <w:t>Indhold</w:t>
          </w:r>
        </w:p>
        <w:p w:rsidR="0024720E" w:rsidRDefault="008E716F">
          <w:pPr>
            <w:pStyle w:val="Indholdsfortegnelse1"/>
            <w:rPr>
              <w:rFonts w:asciiTheme="minorHAnsi" w:eastAsiaTheme="minorEastAsia" w:hAnsiTheme="minorHAnsi"/>
              <w:noProof/>
              <w:lang w:eastAsia="da-DK"/>
            </w:rPr>
          </w:pPr>
          <w:r w:rsidRPr="00783323">
            <w:rPr>
              <w:rFonts w:asciiTheme="minorHAnsi" w:hAnsiTheme="minorHAnsi"/>
              <w:sz w:val="24"/>
              <w:szCs w:val="24"/>
            </w:rPr>
            <w:fldChar w:fldCharType="begin"/>
          </w:r>
          <w:r w:rsidRPr="00783323">
            <w:rPr>
              <w:rFonts w:asciiTheme="minorHAnsi" w:hAnsiTheme="minorHAnsi"/>
              <w:sz w:val="24"/>
              <w:szCs w:val="24"/>
            </w:rPr>
            <w:instrText xml:space="preserve"> TOC \o "1-3" \h \z \u </w:instrText>
          </w:r>
          <w:r w:rsidRPr="00783323">
            <w:rPr>
              <w:rFonts w:asciiTheme="minorHAnsi" w:hAnsiTheme="minorHAnsi"/>
              <w:sz w:val="24"/>
              <w:szCs w:val="24"/>
            </w:rPr>
            <w:fldChar w:fldCharType="separate"/>
          </w:r>
          <w:hyperlink w:anchor="_Toc510699720" w:history="1">
            <w:r w:rsidR="0024720E" w:rsidRPr="00903C7A">
              <w:rPr>
                <w:rStyle w:val="Hyperlink"/>
                <w:noProof/>
              </w:rPr>
              <w:t>1</w:t>
            </w:r>
            <w:r w:rsidR="0024720E">
              <w:rPr>
                <w:rFonts w:asciiTheme="minorHAnsi" w:eastAsiaTheme="minorEastAsia" w:hAnsiTheme="minorHAnsi"/>
                <w:noProof/>
                <w:lang w:eastAsia="da-DK"/>
              </w:rPr>
              <w:tab/>
            </w:r>
            <w:r w:rsidR="0024720E" w:rsidRPr="00903C7A">
              <w:rPr>
                <w:rStyle w:val="Hyperlink"/>
                <w:noProof/>
              </w:rPr>
              <w:t>Ikrafttræden og overgangsregel (§ 8)</w:t>
            </w:r>
            <w:r w:rsidR="0024720E">
              <w:rPr>
                <w:noProof/>
                <w:webHidden/>
              </w:rPr>
              <w:tab/>
            </w:r>
            <w:r w:rsidR="0024720E">
              <w:rPr>
                <w:noProof/>
                <w:webHidden/>
              </w:rPr>
              <w:fldChar w:fldCharType="begin"/>
            </w:r>
            <w:r w:rsidR="0024720E">
              <w:rPr>
                <w:noProof/>
                <w:webHidden/>
              </w:rPr>
              <w:instrText xml:space="preserve"> PAGEREF _Toc510699720 \h </w:instrText>
            </w:r>
            <w:r w:rsidR="0024720E">
              <w:rPr>
                <w:noProof/>
                <w:webHidden/>
              </w:rPr>
            </w:r>
            <w:r w:rsidR="0024720E">
              <w:rPr>
                <w:noProof/>
                <w:webHidden/>
              </w:rPr>
              <w:fldChar w:fldCharType="separate"/>
            </w:r>
            <w:r w:rsidR="0024720E">
              <w:rPr>
                <w:noProof/>
                <w:webHidden/>
              </w:rPr>
              <w:t>2</w:t>
            </w:r>
            <w:r w:rsidR="0024720E">
              <w:rPr>
                <w:noProof/>
                <w:webHidden/>
              </w:rPr>
              <w:fldChar w:fldCharType="end"/>
            </w:r>
          </w:hyperlink>
        </w:p>
        <w:p w:rsidR="0024720E" w:rsidRDefault="00BE76C9">
          <w:pPr>
            <w:pStyle w:val="Indholdsfortegnelse1"/>
            <w:rPr>
              <w:rFonts w:asciiTheme="minorHAnsi" w:eastAsiaTheme="minorEastAsia" w:hAnsiTheme="minorHAnsi"/>
              <w:noProof/>
              <w:lang w:eastAsia="da-DK"/>
            </w:rPr>
          </w:pPr>
          <w:hyperlink w:anchor="_Toc510699721" w:history="1">
            <w:r w:rsidR="0024720E" w:rsidRPr="00903C7A">
              <w:rPr>
                <w:rStyle w:val="Hyperlink"/>
                <w:noProof/>
              </w:rPr>
              <w:t>2</w:t>
            </w:r>
            <w:r w:rsidR="0024720E">
              <w:rPr>
                <w:rFonts w:asciiTheme="minorHAnsi" w:eastAsiaTheme="minorEastAsia" w:hAnsiTheme="minorHAnsi"/>
                <w:noProof/>
                <w:lang w:eastAsia="da-DK"/>
              </w:rPr>
              <w:tab/>
            </w:r>
            <w:r w:rsidR="0024720E" w:rsidRPr="00903C7A">
              <w:rPr>
                <w:rStyle w:val="Hyperlink"/>
                <w:noProof/>
              </w:rPr>
              <w:t>Karaktervægte (§ 1)</w:t>
            </w:r>
            <w:r w:rsidR="0024720E">
              <w:rPr>
                <w:noProof/>
                <w:webHidden/>
              </w:rPr>
              <w:tab/>
            </w:r>
            <w:r w:rsidR="0024720E">
              <w:rPr>
                <w:noProof/>
                <w:webHidden/>
              </w:rPr>
              <w:fldChar w:fldCharType="begin"/>
            </w:r>
            <w:r w:rsidR="0024720E">
              <w:rPr>
                <w:noProof/>
                <w:webHidden/>
              </w:rPr>
              <w:instrText xml:space="preserve"> PAGEREF _Toc510699721 \h </w:instrText>
            </w:r>
            <w:r w:rsidR="0024720E">
              <w:rPr>
                <w:noProof/>
                <w:webHidden/>
              </w:rPr>
            </w:r>
            <w:r w:rsidR="0024720E">
              <w:rPr>
                <w:noProof/>
                <w:webHidden/>
              </w:rPr>
              <w:fldChar w:fldCharType="separate"/>
            </w:r>
            <w:r w:rsidR="0024720E">
              <w:rPr>
                <w:noProof/>
                <w:webHidden/>
              </w:rPr>
              <w:t>2</w:t>
            </w:r>
            <w:r w:rsidR="0024720E">
              <w:rPr>
                <w:noProof/>
                <w:webHidden/>
              </w:rPr>
              <w:fldChar w:fldCharType="end"/>
            </w:r>
          </w:hyperlink>
        </w:p>
        <w:p w:rsidR="0024720E" w:rsidRDefault="00BE76C9">
          <w:pPr>
            <w:pStyle w:val="Indholdsfortegnelse1"/>
            <w:rPr>
              <w:rFonts w:asciiTheme="minorHAnsi" w:eastAsiaTheme="minorEastAsia" w:hAnsiTheme="minorHAnsi"/>
              <w:noProof/>
              <w:lang w:eastAsia="da-DK"/>
            </w:rPr>
          </w:pPr>
          <w:hyperlink w:anchor="_Toc510699722" w:history="1">
            <w:r w:rsidR="0024720E" w:rsidRPr="00903C7A">
              <w:rPr>
                <w:rStyle w:val="Hyperlink"/>
                <w:noProof/>
              </w:rPr>
              <w:t>3</w:t>
            </w:r>
            <w:r w:rsidR="0024720E">
              <w:rPr>
                <w:rFonts w:asciiTheme="minorHAnsi" w:eastAsiaTheme="minorEastAsia" w:hAnsiTheme="minorHAnsi"/>
                <w:noProof/>
                <w:lang w:eastAsia="da-DK"/>
              </w:rPr>
              <w:tab/>
            </w:r>
            <w:r w:rsidR="0024720E" w:rsidRPr="00903C7A">
              <w:rPr>
                <w:rStyle w:val="Hyperlink"/>
                <w:noProof/>
              </w:rPr>
              <w:t>Foreløbigt eksamensresultat samt eksamensresultat og bonus for ekstra fag på A-niveau (§ 2 og § 3)</w:t>
            </w:r>
            <w:r w:rsidR="0024720E">
              <w:rPr>
                <w:noProof/>
                <w:webHidden/>
              </w:rPr>
              <w:tab/>
            </w:r>
            <w:r w:rsidR="0024720E">
              <w:rPr>
                <w:noProof/>
                <w:webHidden/>
              </w:rPr>
              <w:fldChar w:fldCharType="begin"/>
            </w:r>
            <w:r w:rsidR="0024720E">
              <w:rPr>
                <w:noProof/>
                <w:webHidden/>
              </w:rPr>
              <w:instrText xml:space="preserve"> PAGEREF _Toc510699722 \h </w:instrText>
            </w:r>
            <w:r w:rsidR="0024720E">
              <w:rPr>
                <w:noProof/>
                <w:webHidden/>
              </w:rPr>
            </w:r>
            <w:r w:rsidR="0024720E">
              <w:rPr>
                <w:noProof/>
                <w:webHidden/>
              </w:rPr>
              <w:fldChar w:fldCharType="separate"/>
            </w:r>
            <w:r w:rsidR="0024720E">
              <w:rPr>
                <w:noProof/>
                <w:webHidden/>
              </w:rPr>
              <w:t>3</w:t>
            </w:r>
            <w:r w:rsidR="0024720E">
              <w:rPr>
                <w:noProof/>
                <w:webHidden/>
              </w:rPr>
              <w:fldChar w:fldCharType="end"/>
            </w:r>
          </w:hyperlink>
        </w:p>
        <w:p w:rsidR="0024720E" w:rsidRDefault="00BE76C9">
          <w:pPr>
            <w:pStyle w:val="Indholdsfortegnelse1"/>
            <w:rPr>
              <w:rFonts w:asciiTheme="minorHAnsi" w:eastAsiaTheme="minorEastAsia" w:hAnsiTheme="minorHAnsi"/>
              <w:noProof/>
              <w:lang w:eastAsia="da-DK"/>
            </w:rPr>
          </w:pPr>
          <w:hyperlink w:anchor="_Toc510699723" w:history="1">
            <w:r w:rsidR="0024720E" w:rsidRPr="00903C7A">
              <w:rPr>
                <w:rStyle w:val="Hyperlink"/>
                <w:noProof/>
              </w:rPr>
              <w:t>4</w:t>
            </w:r>
            <w:r w:rsidR="0024720E">
              <w:rPr>
                <w:rFonts w:asciiTheme="minorHAnsi" w:eastAsiaTheme="minorEastAsia" w:hAnsiTheme="minorHAnsi"/>
                <w:noProof/>
                <w:lang w:eastAsia="da-DK"/>
              </w:rPr>
              <w:tab/>
            </w:r>
            <w:r w:rsidR="0024720E" w:rsidRPr="00903C7A">
              <w:rPr>
                <w:rStyle w:val="Hyperlink"/>
                <w:noProof/>
              </w:rPr>
              <w:t>Prøve i fag på A-niveau (§ 4)</w:t>
            </w:r>
            <w:r w:rsidR="0024720E">
              <w:rPr>
                <w:noProof/>
                <w:webHidden/>
              </w:rPr>
              <w:tab/>
            </w:r>
            <w:r w:rsidR="0024720E">
              <w:rPr>
                <w:noProof/>
                <w:webHidden/>
              </w:rPr>
              <w:fldChar w:fldCharType="begin"/>
            </w:r>
            <w:r w:rsidR="0024720E">
              <w:rPr>
                <w:noProof/>
                <w:webHidden/>
              </w:rPr>
              <w:instrText xml:space="preserve"> PAGEREF _Toc510699723 \h </w:instrText>
            </w:r>
            <w:r w:rsidR="0024720E">
              <w:rPr>
                <w:noProof/>
                <w:webHidden/>
              </w:rPr>
            </w:r>
            <w:r w:rsidR="0024720E">
              <w:rPr>
                <w:noProof/>
                <w:webHidden/>
              </w:rPr>
              <w:fldChar w:fldCharType="separate"/>
            </w:r>
            <w:r w:rsidR="0024720E">
              <w:rPr>
                <w:noProof/>
                <w:webHidden/>
              </w:rPr>
              <w:t>3</w:t>
            </w:r>
            <w:r w:rsidR="0024720E">
              <w:rPr>
                <w:noProof/>
                <w:webHidden/>
              </w:rPr>
              <w:fldChar w:fldCharType="end"/>
            </w:r>
          </w:hyperlink>
        </w:p>
        <w:p w:rsidR="0024720E" w:rsidRDefault="00BE76C9">
          <w:pPr>
            <w:pStyle w:val="Indholdsfortegnelse1"/>
            <w:rPr>
              <w:rFonts w:asciiTheme="minorHAnsi" w:eastAsiaTheme="minorEastAsia" w:hAnsiTheme="minorHAnsi"/>
              <w:noProof/>
              <w:lang w:eastAsia="da-DK"/>
            </w:rPr>
          </w:pPr>
          <w:hyperlink w:anchor="_Toc510699724" w:history="1">
            <w:r w:rsidR="0024720E" w:rsidRPr="00903C7A">
              <w:rPr>
                <w:rStyle w:val="Hyperlink"/>
                <w:noProof/>
              </w:rPr>
              <w:t>5</w:t>
            </w:r>
            <w:r w:rsidR="0024720E">
              <w:rPr>
                <w:rFonts w:asciiTheme="minorHAnsi" w:eastAsiaTheme="minorEastAsia" w:hAnsiTheme="minorHAnsi"/>
                <w:noProof/>
                <w:lang w:eastAsia="da-DK"/>
              </w:rPr>
              <w:tab/>
            </w:r>
            <w:r w:rsidR="0024720E" w:rsidRPr="00903C7A">
              <w:rPr>
                <w:rStyle w:val="Hyperlink"/>
                <w:noProof/>
              </w:rPr>
              <w:t>Lokale eksamensregler (§ 5)</w:t>
            </w:r>
            <w:r w:rsidR="0024720E">
              <w:rPr>
                <w:noProof/>
                <w:webHidden/>
              </w:rPr>
              <w:tab/>
            </w:r>
            <w:r w:rsidR="0024720E">
              <w:rPr>
                <w:noProof/>
                <w:webHidden/>
              </w:rPr>
              <w:fldChar w:fldCharType="begin"/>
            </w:r>
            <w:r w:rsidR="0024720E">
              <w:rPr>
                <w:noProof/>
                <w:webHidden/>
              </w:rPr>
              <w:instrText xml:space="preserve"> PAGEREF _Toc510699724 \h </w:instrText>
            </w:r>
            <w:r w:rsidR="0024720E">
              <w:rPr>
                <w:noProof/>
                <w:webHidden/>
              </w:rPr>
            </w:r>
            <w:r w:rsidR="0024720E">
              <w:rPr>
                <w:noProof/>
                <w:webHidden/>
              </w:rPr>
              <w:fldChar w:fldCharType="separate"/>
            </w:r>
            <w:r w:rsidR="0024720E">
              <w:rPr>
                <w:noProof/>
                <w:webHidden/>
              </w:rPr>
              <w:t>3</w:t>
            </w:r>
            <w:r w:rsidR="0024720E">
              <w:rPr>
                <w:noProof/>
                <w:webHidden/>
              </w:rPr>
              <w:fldChar w:fldCharType="end"/>
            </w:r>
          </w:hyperlink>
        </w:p>
        <w:p w:rsidR="0024720E" w:rsidRDefault="00BE76C9">
          <w:pPr>
            <w:pStyle w:val="Indholdsfortegnelse1"/>
            <w:rPr>
              <w:rFonts w:asciiTheme="minorHAnsi" w:eastAsiaTheme="minorEastAsia" w:hAnsiTheme="minorHAnsi"/>
              <w:noProof/>
              <w:lang w:eastAsia="da-DK"/>
            </w:rPr>
          </w:pPr>
          <w:hyperlink w:anchor="_Toc510699725" w:history="1">
            <w:r w:rsidR="0024720E" w:rsidRPr="00903C7A">
              <w:rPr>
                <w:rStyle w:val="Hyperlink"/>
                <w:noProof/>
              </w:rPr>
              <w:t>6</w:t>
            </w:r>
            <w:r w:rsidR="0024720E">
              <w:rPr>
                <w:rFonts w:asciiTheme="minorHAnsi" w:eastAsiaTheme="minorEastAsia" w:hAnsiTheme="minorHAnsi"/>
                <w:noProof/>
                <w:lang w:eastAsia="da-DK"/>
              </w:rPr>
              <w:tab/>
            </w:r>
            <w:r w:rsidR="0024720E" w:rsidRPr="00903C7A">
              <w:rPr>
                <w:rStyle w:val="Hyperlink"/>
                <w:noProof/>
              </w:rPr>
              <w:t>Tilladte hjælpemidler (§ 6)</w:t>
            </w:r>
            <w:r w:rsidR="0024720E">
              <w:rPr>
                <w:noProof/>
                <w:webHidden/>
              </w:rPr>
              <w:tab/>
            </w:r>
            <w:r w:rsidR="0024720E">
              <w:rPr>
                <w:noProof/>
                <w:webHidden/>
              </w:rPr>
              <w:fldChar w:fldCharType="begin"/>
            </w:r>
            <w:r w:rsidR="0024720E">
              <w:rPr>
                <w:noProof/>
                <w:webHidden/>
              </w:rPr>
              <w:instrText xml:space="preserve"> PAGEREF _Toc510699725 \h </w:instrText>
            </w:r>
            <w:r w:rsidR="0024720E">
              <w:rPr>
                <w:noProof/>
                <w:webHidden/>
              </w:rPr>
            </w:r>
            <w:r w:rsidR="0024720E">
              <w:rPr>
                <w:noProof/>
                <w:webHidden/>
              </w:rPr>
              <w:fldChar w:fldCharType="separate"/>
            </w:r>
            <w:r w:rsidR="0024720E">
              <w:rPr>
                <w:noProof/>
                <w:webHidden/>
              </w:rPr>
              <w:t>4</w:t>
            </w:r>
            <w:r w:rsidR="0024720E">
              <w:rPr>
                <w:noProof/>
                <w:webHidden/>
              </w:rPr>
              <w:fldChar w:fldCharType="end"/>
            </w:r>
          </w:hyperlink>
        </w:p>
        <w:p w:rsidR="0024720E" w:rsidRDefault="00BE76C9">
          <w:pPr>
            <w:pStyle w:val="Indholdsfortegnelse1"/>
            <w:rPr>
              <w:rFonts w:asciiTheme="minorHAnsi" w:eastAsiaTheme="minorEastAsia" w:hAnsiTheme="minorHAnsi"/>
              <w:noProof/>
              <w:lang w:eastAsia="da-DK"/>
            </w:rPr>
          </w:pPr>
          <w:hyperlink w:anchor="_Toc510699726" w:history="1">
            <w:r w:rsidR="0024720E" w:rsidRPr="00903C7A">
              <w:rPr>
                <w:rStyle w:val="Hyperlink"/>
                <w:noProof/>
              </w:rPr>
              <w:t>7</w:t>
            </w:r>
            <w:r w:rsidR="0024720E">
              <w:rPr>
                <w:rFonts w:asciiTheme="minorHAnsi" w:eastAsiaTheme="minorEastAsia" w:hAnsiTheme="minorHAnsi"/>
                <w:noProof/>
                <w:lang w:eastAsia="da-DK"/>
              </w:rPr>
              <w:tab/>
            </w:r>
            <w:r w:rsidR="0024720E" w:rsidRPr="00903C7A">
              <w:rPr>
                <w:rStyle w:val="Hyperlink"/>
                <w:noProof/>
              </w:rPr>
              <w:t>Snyd (§ 7)</w:t>
            </w:r>
            <w:r w:rsidR="0024720E">
              <w:rPr>
                <w:noProof/>
                <w:webHidden/>
              </w:rPr>
              <w:tab/>
            </w:r>
            <w:r w:rsidR="0024720E">
              <w:rPr>
                <w:noProof/>
                <w:webHidden/>
              </w:rPr>
              <w:fldChar w:fldCharType="begin"/>
            </w:r>
            <w:r w:rsidR="0024720E">
              <w:rPr>
                <w:noProof/>
                <w:webHidden/>
              </w:rPr>
              <w:instrText xml:space="preserve"> PAGEREF _Toc510699726 \h </w:instrText>
            </w:r>
            <w:r w:rsidR="0024720E">
              <w:rPr>
                <w:noProof/>
                <w:webHidden/>
              </w:rPr>
            </w:r>
            <w:r w:rsidR="0024720E">
              <w:rPr>
                <w:noProof/>
                <w:webHidden/>
              </w:rPr>
              <w:fldChar w:fldCharType="separate"/>
            </w:r>
            <w:r w:rsidR="0024720E">
              <w:rPr>
                <w:noProof/>
                <w:webHidden/>
              </w:rPr>
              <w:t>5</w:t>
            </w:r>
            <w:r w:rsidR="0024720E">
              <w:rPr>
                <w:noProof/>
                <w:webHidden/>
              </w:rPr>
              <w:fldChar w:fldCharType="end"/>
            </w:r>
          </w:hyperlink>
        </w:p>
        <w:p w:rsidR="008E716F" w:rsidRDefault="008E716F">
          <w:r w:rsidRPr="00783323">
            <w:rPr>
              <w:rFonts w:asciiTheme="minorHAnsi" w:hAnsiTheme="minorHAnsi"/>
              <w:b/>
              <w:bCs/>
            </w:rPr>
            <w:fldChar w:fldCharType="end"/>
          </w:r>
        </w:p>
      </w:sdtContent>
    </w:sdt>
    <w:p w:rsidR="009A7C62" w:rsidRDefault="009A7C62" w:rsidP="009A7C62">
      <w:pPr>
        <w:spacing w:line="240" w:lineRule="auto"/>
      </w:pPr>
    </w:p>
    <w:p w:rsidR="008E716F" w:rsidRDefault="008E716F">
      <w:r>
        <w:br w:type="page"/>
      </w:r>
    </w:p>
    <w:p w:rsidR="008E716F" w:rsidRDefault="008E716F" w:rsidP="009A7C62">
      <w:pPr>
        <w:spacing w:line="240" w:lineRule="auto"/>
      </w:pPr>
    </w:p>
    <w:p w:rsidR="009A7C62" w:rsidRPr="00F279AF" w:rsidRDefault="00F279AF" w:rsidP="009A7C62">
      <w:pPr>
        <w:pStyle w:val="Overskrift1"/>
        <w:rPr>
          <w:rFonts w:asciiTheme="minorHAnsi" w:hAnsiTheme="minorHAnsi"/>
          <w:sz w:val="24"/>
          <w:szCs w:val="24"/>
        </w:rPr>
      </w:pPr>
      <w:bookmarkStart w:id="0" w:name="_Toc510699720"/>
      <w:r w:rsidRPr="00F279AF">
        <w:rPr>
          <w:rFonts w:asciiTheme="minorHAnsi" w:hAnsiTheme="minorHAnsi"/>
          <w:sz w:val="24"/>
          <w:szCs w:val="24"/>
        </w:rPr>
        <w:t>Ikrafttræden og overgangsregel (§</w:t>
      </w:r>
      <w:r w:rsidR="000E1B7C">
        <w:rPr>
          <w:rFonts w:asciiTheme="minorHAnsi" w:hAnsiTheme="minorHAnsi"/>
          <w:sz w:val="24"/>
          <w:szCs w:val="24"/>
        </w:rPr>
        <w:t xml:space="preserve"> </w:t>
      </w:r>
      <w:r w:rsidRPr="00F279AF">
        <w:rPr>
          <w:rFonts w:asciiTheme="minorHAnsi" w:hAnsiTheme="minorHAnsi"/>
          <w:sz w:val="24"/>
          <w:szCs w:val="24"/>
        </w:rPr>
        <w:t>8)</w:t>
      </w:r>
      <w:bookmarkEnd w:id="0"/>
    </w:p>
    <w:p w:rsidR="009A7C62" w:rsidRPr="00F279AF" w:rsidRDefault="009A7C62" w:rsidP="00F279AF">
      <w:pPr>
        <w:spacing w:line="240" w:lineRule="auto"/>
        <w:rPr>
          <w:rFonts w:asciiTheme="minorHAnsi" w:hAnsiTheme="minorHAnsi"/>
        </w:rPr>
      </w:pPr>
      <w:r w:rsidRPr="00F279AF">
        <w:rPr>
          <w:rFonts w:asciiTheme="minorHAnsi" w:hAnsiTheme="minorHAnsi"/>
        </w:rPr>
        <w:t>Bekendtgørelse</w:t>
      </w:r>
      <w:r w:rsidR="00F0223B">
        <w:rPr>
          <w:rFonts w:asciiTheme="minorHAnsi" w:hAnsiTheme="minorHAnsi"/>
        </w:rPr>
        <w:t>r</w:t>
      </w:r>
      <w:r w:rsidRPr="00F279AF">
        <w:rPr>
          <w:rFonts w:asciiTheme="minorHAnsi" w:hAnsiTheme="minorHAnsi"/>
        </w:rPr>
        <w:t>n</w:t>
      </w:r>
      <w:r w:rsidR="00F0223B">
        <w:rPr>
          <w:rFonts w:asciiTheme="minorHAnsi" w:hAnsiTheme="minorHAnsi"/>
        </w:rPr>
        <w:t>e</w:t>
      </w:r>
      <w:r w:rsidRPr="00F279AF">
        <w:rPr>
          <w:rFonts w:asciiTheme="minorHAnsi" w:hAnsiTheme="minorHAnsi"/>
        </w:rPr>
        <w:t xml:space="preserve"> har virkning for elever/kursister, der er omfattet af </w:t>
      </w:r>
      <w:r w:rsidR="00693BA8">
        <w:rPr>
          <w:rFonts w:asciiTheme="minorHAnsi" w:hAnsiTheme="minorHAnsi"/>
        </w:rPr>
        <w:t>l</w:t>
      </w:r>
      <w:r w:rsidRPr="00F279AF">
        <w:rPr>
          <w:rFonts w:asciiTheme="minorHAnsi" w:hAnsiTheme="minorHAnsi"/>
        </w:rPr>
        <w:t xml:space="preserve">ov om gymnasiale uddannelser. Dvs. elever/kursister der pr. 1. august 2017 </w:t>
      </w:r>
      <w:r w:rsidR="00693BA8">
        <w:rPr>
          <w:rFonts w:asciiTheme="minorHAnsi" w:hAnsiTheme="minorHAnsi"/>
        </w:rPr>
        <w:t>har</w:t>
      </w:r>
      <w:r w:rsidRPr="00F279AF">
        <w:rPr>
          <w:rFonts w:asciiTheme="minorHAnsi" w:hAnsiTheme="minorHAnsi"/>
        </w:rPr>
        <w:t xml:space="preserve"> påbegyndt gymnasial uddannelse på nær kursister på studente</w:t>
      </w:r>
      <w:r w:rsidRPr="00F279AF">
        <w:rPr>
          <w:rFonts w:asciiTheme="minorHAnsi" w:hAnsiTheme="minorHAnsi"/>
        </w:rPr>
        <w:t>r</w:t>
      </w:r>
      <w:r w:rsidRPr="00F279AF">
        <w:rPr>
          <w:rFonts w:asciiTheme="minorHAnsi" w:hAnsiTheme="minorHAnsi"/>
        </w:rPr>
        <w:t xml:space="preserve">kursus. </w:t>
      </w:r>
    </w:p>
    <w:p w:rsidR="00743C98" w:rsidRDefault="00743C98" w:rsidP="00743C98">
      <w:pPr>
        <w:spacing w:line="240" w:lineRule="auto"/>
        <w:rPr>
          <w:rFonts w:asciiTheme="minorHAnsi" w:hAnsiTheme="minorHAnsi"/>
        </w:rPr>
      </w:pPr>
    </w:p>
    <w:p w:rsidR="005A6186" w:rsidRPr="00F279AF" w:rsidRDefault="005A6186" w:rsidP="005A6186">
      <w:pPr>
        <w:spacing w:line="240" w:lineRule="auto"/>
        <w:rPr>
          <w:rFonts w:asciiTheme="minorHAnsi" w:hAnsiTheme="minorHAnsi"/>
        </w:rPr>
      </w:pPr>
      <w:r>
        <w:rPr>
          <w:rFonts w:asciiTheme="minorHAnsi" w:hAnsiTheme="minorHAnsi"/>
        </w:rPr>
        <w:t>Reglerne i de nye eksamensbekendtgørelse</w:t>
      </w:r>
      <w:r w:rsidR="00F0223B">
        <w:rPr>
          <w:rFonts w:asciiTheme="minorHAnsi" w:hAnsiTheme="minorHAnsi"/>
        </w:rPr>
        <w:t>r</w:t>
      </w:r>
      <w:r>
        <w:rPr>
          <w:rFonts w:asciiTheme="minorHAnsi" w:hAnsiTheme="minorHAnsi"/>
        </w:rPr>
        <w:t xml:space="preserve"> har ikke virkning for elever i eux-forløb.</w:t>
      </w:r>
    </w:p>
    <w:p w:rsidR="005A6186" w:rsidRDefault="005A6186" w:rsidP="00743C98">
      <w:pPr>
        <w:spacing w:line="240" w:lineRule="auto"/>
        <w:rPr>
          <w:rFonts w:asciiTheme="minorHAnsi" w:hAnsiTheme="minorHAnsi"/>
        </w:rPr>
      </w:pPr>
    </w:p>
    <w:p w:rsidR="009A7C62" w:rsidRPr="00F279AF" w:rsidRDefault="009A7C62" w:rsidP="00F279AF">
      <w:pPr>
        <w:spacing w:line="240" w:lineRule="auto"/>
        <w:rPr>
          <w:rFonts w:asciiTheme="minorHAnsi" w:hAnsiTheme="minorHAnsi"/>
        </w:rPr>
      </w:pPr>
      <w:r w:rsidRPr="00F279AF">
        <w:rPr>
          <w:rFonts w:asciiTheme="minorHAnsi" w:hAnsiTheme="minorHAnsi"/>
        </w:rPr>
        <w:t>Elever på den toårige uddannelse til almen studentereksamen, der ersta</w:t>
      </w:r>
      <w:r w:rsidRPr="00F279AF">
        <w:rPr>
          <w:rFonts w:asciiTheme="minorHAnsi" w:hAnsiTheme="minorHAnsi"/>
        </w:rPr>
        <w:t>t</w:t>
      </w:r>
      <w:r w:rsidRPr="00F279AF">
        <w:rPr>
          <w:rFonts w:asciiTheme="minorHAnsi" w:hAnsiTheme="minorHAnsi"/>
        </w:rPr>
        <w:t>ter studenterkursustilrettelæggelsen og starter fra 1. august 2018, vil være omfattet af bekendtgørelse</w:t>
      </w:r>
      <w:r w:rsidR="00F0223B">
        <w:rPr>
          <w:rFonts w:asciiTheme="minorHAnsi" w:hAnsiTheme="minorHAnsi"/>
        </w:rPr>
        <w:t>r</w:t>
      </w:r>
      <w:r w:rsidRPr="00F279AF">
        <w:rPr>
          <w:rFonts w:asciiTheme="minorHAnsi" w:hAnsiTheme="minorHAnsi"/>
        </w:rPr>
        <w:t>n</w:t>
      </w:r>
      <w:r w:rsidR="00F0223B">
        <w:rPr>
          <w:rFonts w:asciiTheme="minorHAnsi" w:hAnsiTheme="minorHAnsi"/>
        </w:rPr>
        <w:t>e</w:t>
      </w:r>
      <w:r w:rsidRPr="00F279AF">
        <w:rPr>
          <w:rFonts w:asciiTheme="minorHAnsi" w:hAnsiTheme="minorHAnsi"/>
        </w:rPr>
        <w:t xml:space="preserve"> fra dette tidspunkt.</w:t>
      </w:r>
    </w:p>
    <w:p w:rsidR="009A7C62" w:rsidRDefault="009A7C62" w:rsidP="00F279AF">
      <w:pPr>
        <w:spacing w:line="240" w:lineRule="auto"/>
        <w:rPr>
          <w:rFonts w:asciiTheme="minorHAnsi" w:hAnsiTheme="minorHAnsi"/>
        </w:rPr>
      </w:pPr>
    </w:p>
    <w:p w:rsidR="009A7C62" w:rsidRDefault="009A7C62" w:rsidP="00F279AF">
      <w:pPr>
        <w:spacing w:line="240" w:lineRule="auto"/>
        <w:rPr>
          <w:rFonts w:asciiTheme="minorHAnsi" w:hAnsiTheme="minorHAnsi"/>
        </w:rPr>
      </w:pPr>
      <w:r w:rsidRPr="00F279AF">
        <w:rPr>
          <w:rFonts w:asciiTheme="minorHAnsi" w:hAnsiTheme="minorHAnsi"/>
        </w:rPr>
        <w:t xml:space="preserve">Reglerne i den almene eksamensbekendtgørelse gælder med undtagelse </w:t>
      </w:r>
      <w:bookmarkStart w:id="1" w:name="_GoBack"/>
      <w:bookmarkEnd w:id="1"/>
      <w:r w:rsidRPr="00F279AF">
        <w:rPr>
          <w:rFonts w:asciiTheme="minorHAnsi" w:hAnsiTheme="minorHAnsi"/>
        </w:rPr>
        <w:t xml:space="preserve">af § 15, § 20 og §§ 40-44 fortsat for elever og kursister, der </w:t>
      </w:r>
      <w:r w:rsidR="00693BA8">
        <w:rPr>
          <w:rFonts w:asciiTheme="minorHAnsi" w:hAnsiTheme="minorHAnsi"/>
        </w:rPr>
        <w:t>har påb</w:t>
      </w:r>
      <w:r w:rsidR="00693BA8">
        <w:rPr>
          <w:rFonts w:asciiTheme="minorHAnsi" w:hAnsiTheme="minorHAnsi"/>
        </w:rPr>
        <w:t>e</w:t>
      </w:r>
      <w:r w:rsidR="00693BA8">
        <w:rPr>
          <w:rFonts w:asciiTheme="minorHAnsi" w:hAnsiTheme="minorHAnsi"/>
        </w:rPr>
        <w:t>gyndt</w:t>
      </w:r>
      <w:r w:rsidRPr="00F279AF">
        <w:rPr>
          <w:rFonts w:asciiTheme="minorHAnsi" w:hAnsiTheme="minorHAnsi"/>
        </w:rPr>
        <w:t xml:space="preserve"> gymnasial uddannelse efter 1. august 2017.</w:t>
      </w:r>
    </w:p>
    <w:p w:rsidR="00693BA8" w:rsidRDefault="00693BA8" w:rsidP="00F279AF">
      <w:pPr>
        <w:spacing w:line="240" w:lineRule="auto"/>
        <w:rPr>
          <w:rFonts w:asciiTheme="minorHAnsi" w:hAnsiTheme="minorHAnsi"/>
        </w:rPr>
      </w:pPr>
    </w:p>
    <w:p w:rsidR="00693BA8" w:rsidRPr="00F279AF" w:rsidRDefault="00693BA8" w:rsidP="00F279AF">
      <w:pPr>
        <w:spacing w:line="240" w:lineRule="auto"/>
        <w:rPr>
          <w:rFonts w:asciiTheme="minorHAnsi" w:hAnsiTheme="minorHAnsi"/>
        </w:rPr>
      </w:pPr>
      <w:r>
        <w:t>Bemærk, at en ”gammel” elev, der i medfør af § 75, stk. 4, i lov om de gymnasiale uddannelser i konkrete fag følger undervisningen på og a</w:t>
      </w:r>
      <w:r>
        <w:t>f</w:t>
      </w:r>
      <w:r>
        <w:t>lægger prøve sammen med et ”nyt” hold, vil være omfattet af de samme prøveregler som holdet.</w:t>
      </w:r>
    </w:p>
    <w:p w:rsidR="00F279AF" w:rsidRPr="00F279AF" w:rsidRDefault="00F279AF" w:rsidP="00F279AF">
      <w:pPr>
        <w:spacing w:line="240" w:lineRule="auto"/>
        <w:rPr>
          <w:rFonts w:asciiTheme="minorHAnsi" w:hAnsiTheme="minorHAnsi"/>
        </w:rPr>
      </w:pPr>
    </w:p>
    <w:p w:rsidR="009A7C62" w:rsidRPr="00F279AF" w:rsidRDefault="009A7C62" w:rsidP="00F279AF">
      <w:pPr>
        <w:pStyle w:val="Overskrift1"/>
        <w:spacing w:line="240" w:lineRule="auto"/>
        <w:rPr>
          <w:rFonts w:asciiTheme="minorHAnsi" w:hAnsiTheme="minorHAnsi"/>
          <w:sz w:val="24"/>
          <w:szCs w:val="24"/>
        </w:rPr>
      </w:pPr>
      <w:bookmarkStart w:id="2" w:name="_Toc510699721"/>
      <w:r w:rsidRPr="00F279AF">
        <w:rPr>
          <w:rFonts w:asciiTheme="minorHAnsi" w:hAnsiTheme="minorHAnsi"/>
          <w:sz w:val="24"/>
          <w:szCs w:val="24"/>
        </w:rPr>
        <w:t>Karaktervægte (§</w:t>
      </w:r>
      <w:r w:rsidR="000E1B7C">
        <w:rPr>
          <w:rFonts w:asciiTheme="minorHAnsi" w:hAnsiTheme="minorHAnsi"/>
          <w:sz w:val="24"/>
          <w:szCs w:val="24"/>
        </w:rPr>
        <w:t xml:space="preserve"> </w:t>
      </w:r>
      <w:r w:rsidRPr="00F279AF">
        <w:rPr>
          <w:rFonts w:asciiTheme="minorHAnsi" w:hAnsiTheme="minorHAnsi"/>
          <w:sz w:val="24"/>
          <w:szCs w:val="24"/>
        </w:rPr>
        <w:t>1)</w:t>
      </w:r>
      <w:bookmarkEnd w:id="2"/>
    </w:p>
    <w:p w:rsidR="009A7C62" w:rsidRPr="00F279AF" w:rsidRDefault="009A7C62" w:rsidP="00F279AF">
      <w:pPr>
        <w:spacing w:line="240" w:lineRule="auto"/>
        <w:rPr>
          <w:rFonts w:asciiTheme="minorHAnsi" w:hAnsiTheme="minorHAnsi"/>
        </w:rPr>
      </w:pPr>
      <w:r w:rsidRPr="00F279AF">
        <w:rPr>
          <w:rFonts w:asciiTheme="minorHAnsi" w:hAnsiTheme="minorHAnsi"/>
        </w:rPr>
        <w:t>Principperne for tildeling af karaktervægte i forbindelse med beregning af eksamensresultatet er videreført.</w:t>
      </w:r>
    </w:p>
    <w:p w:rsidR="009A7C62" w:rsidRPr="00F279AF" w:rsidRDefault="009A7C62" w:rsidP="00F279AF">
      <w:pPr>
        <w:spacing w:line="240" w:lineRule="auto"/>
        <w:rPr>
          <w:rFonts w:asciiTheme="minorHAnsi" w:hAnsiTheme="minorHAnsi"/>
        </w:rPr>
      </w:pPr>
    </w:p>
    <w:p w:rsidR="009A7C62" w:rsidRPr="00F279AF" w:rsidRDefault="009A7C62" w:rsidP="00F279AF">
      <w:pPr>
        <w:spacing w:line="240" w:lineRule="auto"/>
        <w:rPr>
          <w:rFonts w:asciiTheme="minorHAnsi" w:hAnsiTheme="minorHAnsi"/>
        </w:rPr>
      </w:pPr>
      <w:r w:rsidRPr="00F279AF">
        <w:rPr>
          <w:rFonts w:asciiTheme="minorHAnsi" w:hAnsiTheme="minorHAnsi"/>
        </w:rPr>
        <w:t xml:space="preserve">Som noget nyt afgives der to karakterer ved afslutning af faggrupperne på den </w:t>
      </w:r>
      <w:r w:rsidR="00693BA8">
        <w:rPr>
          <w:rFonts w:asciiTheme="minorHAnsi" w:hAnsiTheme="minorHAnsi"/>
        </w:rPr>
        <w:t>to</w:t>
      </w:r>
      <w:r w:rsidRPr="00F279AF">
        <w:rPr>
          <w:rFonts w:asciiTheme="minorHAnsi" w:hAnsiTheme="minorHAnsi"/>
        </w:rPr>
        <w:t xml:space="preserve">-årige </w:t>
      </w:r>
      <w:r w:rsidR="00693BA8">
        <w:rPr>
          <w:rFonts w:asciiTheme="minorHAnsi" w:hAnsiTheme="minorHAnsi"/>
        </w:rPr>
        <w:t xml:space="preserve">uddannelse til </w:t>
      </w:r>
      <w:r w:rsidRPr="00F279AF">
        <w:rPr>
          <w:rFonts w:asciiTheme="minorHAnsi" w:hAnsiTheme="minorHAnsi"/>
        </w:rPr>
        <w:t>hf</w:t>
      </w:r>
      <w:r w:rsidR="00693BA8">
        <w:rPr>
          <w:rFonts w:asciiTheme="minorHAnsi" w:hAnsiTheme="minorHAnsi"/>
        </w:rPr>
        <w:t>-eksamen</w:t>
      </w:r>
      <w:r w:rsidRPr="00F279AF">
        <w:rPr>
          <w:rFonts w:asciiTheme="minorHAnsi" w:hAnsiTheme="minorHAnsi"/>
        </w:rPr>
        <w:t>. Den ene karakter gives efter en intern prøve, og den anden karakter gives med ekstern censur efter en enkeltfaglig prøve i et af faggruppens fag. De to karakterer for hver fa</w:t>
      </w:r>
      <w:r w:rsidRPr="00F279AF">
        <w:rPr>
          <w:rFonts w:asciiTheme="minorHAnsi" w:hAnsiTheme="minorHAnsi"/>
        </w:rPr>
        <w:t>g</w:t>
      </w:r>
      <w:r w:rsidRPr="00F279AF">
        <w:rPr>
          <w:rFonts w:asciiTheme="minorHAnsi" w:hAnsiTheme="minorHAnsi"/>
        </w:rPr>
        <w:t xml:space="preserve">gruppe vægtes ligeligt. Dvs. </w:t>
      </w:r>
      <w:r w:rsidR="00743C98">
        <w:rPr>
          <w:rFonts w:asciiTheme="minorHAnsi" w:hAnsiTheme="minorHAnsi"/>
        </w:rPr>
        <w:t xml:space="preserve">at </w:t>
      </w:r>
      <w:r w:rsidRPr="00F279AF">
        <w:rPr>
          <w:rFonts w:asciiTheme="minorHAnsi" w:hAnsiTheme="minorHAnsi"/>
        </w:rPr>
        <w:t>hver af karaktererne for den naturvide</w:t>
      </w:r>
      <w:r w:rsidRPr="00F279AF">
        <w:rPr>
          <w:rFonts w:asciiTheme="minorHAnsi" w:hAnsiTheme="minorHAnsi"/>
        </w:rPr>
        <w:t>n</w:t>
      </w:r>
      <w:r w:rsidRPr="00F279AF">
        <w:rPr>
          <w:rFonts w:asciiTheme="minorHAnsi" w:hAnsiTheme="minorHAnsi"/>
        </w:rPr>
        <w:t xml:space="preserve">skabelige faggruppe tildeles vægten 0,75, og hver af karaktererne for </w:t>
      </w:r>
      <w:r w:rsidR="00743C98">
        <w:rPr>
          <w:rFonts w:asciiTheme="minorHAnsi" w:hAnsiTheme="minorHAnsi"/>
        </w:rPr>
        <w:t>k</w:t>
      </w:r>
      <w:r w:rsidRPr="00F279AF">
        <w:rPr>
          <w:rFonts w:asciiTheme="minorHAnsi" w:hAnsiTheme="minorHAnsi"/>
        </w:rPr>
        <w:t>u</w:t>
      </w:r>
      <w:r w:rsidRPr="00F279AF">
        <w:rPr>
          <w:rFonts w:asciiTheme="minorHAnsi" w:hAnsiTheme="minorHAnsi"/>
        </w:rPr>
        <w:t>l</w:t>
      </w:r>
      <w:r w:rsidRPr="00F279AF">
        <w:rPr>
          <w:rFonts w:asciiTheme="minorHAnsi" w:hAnsiTheme="minorHAnsi"/>
        </w:rPr>
        <w:t>tur-og samfundsfaggruppen tildeles vægten 1.</w:t>
      </w:r>
    </w:p>
    <w:p w:rsidR="009A7C62" w:rsidRPr="00F279AF" w:rsidRDefault="009A7C62" w:rsidP="00F279AF">
      <w:pPr>
        <w:spacing w:line="240" w:lineRule="auto"/>
        <w:rPr>
          <w:rFonts w:asciiTheme="minorHAnsi" w:hAnsiTheme="minorHAnsi"/>
        </w:rPr>
      </w:pPr>
    </w:p>
    <w:p w:rsidR="009A7C62" w:rsidRDefault="009A7C62" w:rsidP="00F279AF">
      <w:pPr>
        <w:spacing w:line="240" w:lineRule="auto"/>
        <w:rPr>
          <w:rFonts w:asciiTheme="minorHAnsi" w:hAnsiTheme="minorHAnsi"/>
        </w:rPr>
      </w:pPr>
      <w:r w:rsidRPr="00F279AF">
        <w:rPr>
          <w:rFonts w:asciiTheme="minorHAnsi" w:hAnsiTheme="minorHAnsi"/>
        </w:rPr>
        <w:t>Karaktererne for de afsluttende interne prøver i hvert af de flerfaglige forløb i grundforløbene (almen sprogforståelse og naturvidenskabeligt grundforløb på stx</w:t>
      </w:r>
      <w:r w:rsidR="00693BA8">
        <w:rPr>
          <w:rFonts w:asciiTheme="minorHAnsi" w:hAnsiTheme="minorHAnsi"/>
        </w:rPr>
        <w:t>-uddannelsen</w:t>
      </w:r>
      <w:r w:rsidRPr="00F279AF">
        <w:rPr>
          <w:rFonts w:asciiTheme="minorHAnsi" w:hAnsiTheme="minorHAnsi"/>
        </w:rPr>
        <w:t>, almen sprogforståelse og økonomisk grundforløb på hhx</w:t>
      </w:r>
      <w:r w:rsidR="00693BA8">
        <w:rPr>
          <w:rFonts w:asciiTheme="minorHAnsi" w:hAnsiTheme="minorHAnsi"/>
        </w:rPr>
        <w:t>-uddannelsen</w:t>
      </w:r>
      <w:r w:rsidRPr="00F279AF">
        <w:rPr>
          <w:rFonts w:asciiTheme="minorHAnsi" w:hAnsiTheme="minorHAnsi"/>
        </w:rPr>
        <w:t>, samt naturvidenskabelig grundforløb og produktudvikling på htx</w:t>
      </w:r>
      <w:r w:rsidR="00693BA8">
        <w:rPr>
          <w:rFonts w:asciiTheme="minorHAnsi" w:hAnsiTheme="minorHAnsi"/>
        </w:rPr>
        <w:t>-uddannelsen</w:t>
      </w:r>
      <w:r w:rsidRPr="00F279AF">
        <w:rPr>
          <w:rFonts w:asciiTheme="minorHAnsi" w:hAnsiTheme="minorHAnsi"/>
        </w:rPr>
        <w:t>) indgår i beregningen af eks</w:t>
      </w:r>
      <w:r w:rsidRPr="00F279AF">
        <w:rPr>
          <w:rFonts w:asciiTheme="minorHAnsi" w:hAnsiTheme="minorHAnsi"/>
        </w:rPr>
        <w:t>a</w:t>
      </w:r>
      <w:r w:rsidRPr="00F279AF">
        <w:rPr>
          <w:rFonts w:asciiTheme="minorHAnsi" w:hAnsiTheme="minorHAnsi"/>
        </w:rPr>
        <w:t>mensresultatet med vægten 0,25.</w:t>
      </w:r>
    </w:p>
    <w:p w:rsidR="00554643" w:rsidRDefault="00554643" w:rsidP="00F279AF">
      <w:pPr>
        <w:spacing w:line="240" w:lineRule="auto"/>
        <w:rPr>
          <w:rFonts w:asciiTheme="minorHAnsi" w:hAnsiTheme="minorHAnsi"/>
        </w:rPr>
      </w:pPr>
    </w:p>
    <w:p w:rsidR="00554643" w:rsidRPr="00F279AF" w:rsidRDefault="00554643" w:rsidP="00554643">
      <w:pPr>
        <w:spacing w:line="240" w:lineRule="auto"/>
        <w:rPr>
          <w:rFonts w:asciiTheme="minorHAnsi" w:hAnsiTheme="minorHAnsi"/>
        </w:rPr>
      </w:pPr>
      <w:r w:rsidRPr="00F279AF">
        <w:rPr>
          <w:rFonts w:asciiTheme="minorHAnsi" w:hAnsiTheme="minorHAnsi"/>
        </w:rPr>
        <w:t>Da der er tale om prøver, der tæller med i eksamensresultatet, skal de pågældende prøver behandles efter reglerne i den almene eksamensb</w:t>
      </w:r>
      <w:r w:rsidRPr="00F279AF">
        <w:rPr>
          <w:rFonts w:asciiTheme="minorHAnsi" w:hAnsiTheme="minorHAnsi"/>
        </w:rPr>
        <w:t>e</w:t>
      </w:r>
      <w:r w:rsidRPr="00F279AF">
        <w:rPr>
          <w:rFonts w:asciiTheme="minorHAnsi" w:hAnsiTheme="minorHAnsi"/>
        </w:rPr>
        <w:t xml:space="preserve">kendtgørelse eller for ”nye” eksaminander efter </w:t>
      </w:r>
      <w:r w:rsidR="00693BA8">
        <w:rPr>
          <w:rFonts w:asciiTheme="minorHAnsi" w:hAnsiTheme="minorHAnsi"/>
        </w:rPr>
        <w:t>b</w:t>
      </w:r>
      <w:r w:rsidRPr="00F279AF">
        <w:rPr>
          <w:rFonts w:asciiTheme="minorHAnsi" w:hAnsiTheme="minorHAnsi"/>
        </w:rPr>
        <w:t xml:space="preserve">ekendtgørelse om visse regler om prøver og eksamen i de gymnasiale uddannelser. Det betyder eksempelvis, at eleverne vil kunne klage til </w:t>
      </w:r>
      <w:r w:rsidR="00743C98" w:rsidRPr="00F279AF">
        <w:rPr>
          <w:rFonts w:asciiTheme="minorHAnsi" w:hAnsiTheme="minorHAnsi"/>
        </w:rPr>
        <w:t>Styrelsen for Undervisning og Kvalitet over</w:t>
      </w:r>
      <w:r w:rsidR="00743C98">
        <w:rPr>
          <w:rFonts w:asciiTheme="minorHAnsi" w:hAnsiTheme="minorHAnsi"/>
        </w:rPr>
        <w:t xml:space="preserve"> retlige</w:t>
      </w:r>
      <w:r w:rsidR="00743C98" w:rsidRPr="00F279AF">
        <w:rPr>
          <w:rFonts w:asciiTheme="minorHAnsi" w:hAnsiTheme="minorHAnsi"/>
        </w:rPr>
        <w:t xml:space="preserve"> spørgsmål</w:t>
      </w:r>
      <w:r w:rsidR="00743C98">
        <w:rPr>
          <w:rFonts w:asciiTheme="minorHAnsi" w:hAnsiTheme="minorHAnsi"/>
        </w:rPr>
        <w:t xml:space="preserve"> ved </w:t>
      </w:r>
      <w:r w:rsidR="00743C98" w:rsidRPr="00F279AF">
        <w:rPr>
          <w:rFonts w:asciiTheme="minorHAnsi" w:hAnsiTheme="minorHAnsi"/>
        </w:rPr>
        <w:t xml:space="preserve">skolens ledelses afgørelser i </w:t>
      </w:r>
      <w:r w:rsidR="00743C98">
        <w:rPr>
          <w:rFonts w:asciiTheme="minorHAnsi" w:hAnsiTheme="minorHAnsi"/>
        </w:rPr>
        <w:t>klager over prøver</w:t>
      </w:r>
      <w:r w:rsidR="00743C98" w:rsidRPr="00F279AF">
        <w:rPr>
          <w:rFonts w:asciiTheme="minorHAnsi" w:hAnsiTheme="minorHAnsi"/>
        </w:rPr>
        <w:t xml:space="preserve"> efter reglerne i </w:t>
      </w:r>
      <w:r w:rsidR="00176331">
        <w:rPr>
          <w:rFonts w:asciiTheme="minorHAnsi" w:hAnsiTheme="minorHAnsi"/>
        </w:rPr>
        <w:t xml:space="preserve">den almene </w:t>
      </w:r>
      <w:r w:rsidR="00743C98" w:rsidRPr="00F279AF">
        <w:rPr>
          <w:rFonts w:asciiTheme="minorHAnsi" w:hAnsiTheme="minorHAnsi"/>
        </w:rPr>
        <w:t>bekendtgørelses § 55</w:t>
      </w:r>
      <w:r w:rsidR="00743C98">
        <w:rPr>
          <w:rFonts w:asciiTheme="minorHAnsi" w:hAnsiTheme="minorHAnsi"/>
        </w:rPr>
        <w:t>.</w:t>
      </w:r>
    </w:p>
    <w:p w:rsidR="00554643" w:rsidRPr="00F279AF" w:rsidRDefault="00554643" w:rsidP="00554643">
      <w:pPr>
        <w:spacing w:line="240" w:lineRule="auto"/>
        <w:rPr>
          <w:rFonts w:asciiTheme="minorHAnsi" w:hAnsiTheme="minorHAnsi"/>
        </w:rPr>
      </w:pPr>
    </w:p>
    <w:p w:rsidR="00554643" w:rsidRPr="00F279AF" w:rsidRDefault="00554643" w:rsidP="00554643">
      <w:pPr>
        <w:spacing w:line="240" w:lineRule="auto"/>
        <w:rPr>
          <w:rFonts w:asciiTheme="minorHAnsi" w:hAnsiTheme="minorHAnsi"/>
          <w:i/>
        </w:rPr>
      </w:pPr>
      <w:r w:rsidRPr="00F279AF">
        <w:rPr>
          <w:rFonts w:asciiTheme="minorHAnsi" w:hAnsiTheme="minorHAnsi"/>
        </w:rPr>
        <w:lastRenderedPageBreak/>
        <w:t>Da prøverne er interne prøver uden ekstern censur, vil visse af reglerne i den almene eksamensbekendtgørelse imidlertid ikke være relevante i fo</w:t>
      </w:r>
      <w:r w:rsidRPr="00F279AF">
        <w:rPr>
          <w:rFonts w:asciiTheme="minorHAnsi" w:hAnsiTheme="minorHAnsi"/>
        </w:rPr>
        <w:t>r</w:t>
      </w:r>
      <w:r w:rsidRPr="00F279AF">
        <w:rPr>
          <w:rFonts w:asciiTheme="minorHAnsi" w:hAnsiTheme="minorHAnsi"/>
        </w:rPr>
        <w:t>hold til de pågældende prøver. Bekendtgørelsen finder således alene a</w:t>
      </w:r>
      <w:r w:rsidRPr="00F279AF">
        <w:rPr>
          <w:rFonts w:asciiTheme="minorHAnsi" w:hAnsiTheme="minorHAnsi"/>
        </w:rPr>
        <w:t>n</w:t>
      </w:r>
      <w:r w:rsidRPr="00F279AF">
        <w:rPr>
          <w:rFonts w:asciiTheme="minorHAnsi" w:hAnsiTheme="minorHAnsi"/>
        </w:rPr>
        <w:t>vendelse med de fravigelser, der er begrundet i prøvernes særlige kara</w:t>
      </w:r>
      <w:r w:rsidRPr="00F279AF">
        <w:rPr>
          <w:rFonts w:asciiTheme="minorHAnsi" w:hAnsiTheme="minorHAnsi"/>
        </w:rPr>
        <w:t>k</w:t>
      </w:r>
      <w:r w:rsidRPr="00F279AF">
        <w:rPr>
          <w:rFonts w:asciiTheme="minorHAnsi" w:hAnsiTheme="minorHAnsi"/>
        </w:rPr>
        <w:t>ter, herunder pkt. 4 i læreplanerne for de pågældende forløb. Det gælder således fx, at bekendtgørelsens regler om ekstern censur ikke finder a</w:t>
      </w:r>
      <w:r w:rsidRPr="00F279AF">
        <w:rPr>
          <w:rFonts w:asciiTheme="minorHAnsi" w:hAnsiTheme="minorHAnsi"/>
        </w:rPr>
        <w:t>n</w:t>
      </w:r>
      <w:r w:rsidRPr="00F279AF">
        <w:rPr>
          <w:rFonts w:asciiTheme="minorHAnsi" w:hAnsiTheme="minorHAnsi"/>
        </w:rPr>
        <w:t>vendelse i forbindelse med de pågældende prøver.</w:t>
      </w:r>
    </w:p>
    <w:p w:rsidR="00554643" w:rsidRPr="00F279AF" w:rsidRDefault="00554643" w:rsidP="00F279AF">
      <w:pPr>
        <w:spacing w:line="240" w:lineRule="auto"/>
        <w:rPr>
          <w:rFonts w:asciiTheme="minorHAnsi" w:hAnsiTheme="minorHAnsi"/>
        </w:rPr>
      </w:pPr>
    </w:p>
    <w:p w:rsidR="009A7C62" w:rsidRPr="00F279AF" w:rsidRDefault="009A7C62" w:rsidP="00F279AF">
      <w:pPr>
        <w:spacing w:line="240" w:lineRule="auto"/>
        <w:rPr>
          <w:rFonts w:asciiTheme="minorHAnsi" w:hAnsiTheme="minorHAnsi"/>
          <w:i/>
        </w:rPr>
      </w:pPr>
    </w:p>
    <w:p w:rsidR="009A7C62" w:rsidRPr="00F279AF" w:rsidRDefault="009A7C62" w:rsidP="00F279AF">
      <w:pPr>
        <w:pStyle w:val="Overskrift1"/>
        <w:spacing w:line="240" w:lineRule="auto"/>
        <w:rPr>
          <w:rFonts w:asciiTheme="minorHAnsi" w:hAnsiTheme="minorHAnsi"/>
          <w:sz w:val="24"/>
          <w:szCs w:val="24"/>
        </w:rPr>
      </w:pPr>
      <w:bookmarkStart w:id="3" w:name="_Toc510699722"/>
      <w:r w:rsidRPr="00F279AF">
        <w:rPr>
          <w:rFonts w:asciiTheme="minorHAnsi" w:hAnsiTheme="minorHAnsi"/>
          <w:sz w:val="24"/>
          <w:szCs w:val="24"/>
        </w:rPr>
        <w:t>Foreløbigt eksamensresultat samt eksamensresultat og b</w:t>
      </w:r>
      <w:r w:rsidRPr="00F279AF">
        <w:rPr>
          <w:rFonts w:asciiTheme="minorHAnsi" w:hAnsiTheme="minorHAnsi"/>
          <w:sz w:val="24"/>
          <w:szCs w:val="24"/>
        </w:rPr>
        <w:t>o</w:t>
      </w:r>
      <w:r w:rsidRPr="00F279AF">
        <w:rPr>
          <w:rFonts w:asciiTheme="minorHAnsi" w:hAnsiTheme="minorHAnsi"/>
          <w:sz w:val="24"/>
          <w:szCs w:val="24"/>
        </w:rPr>
        <w:t>nus for ekstra fag på A-niveau (§</w:t>
      </w:r>
      <w:r w:rsidR="000E1B7C">
        <w:rPr>
          <w:rFonts w:asciiTheme="minorHAnsi" w:hAnsiTheme="minorHAnsi"/>
          <w:sz w:val="24"/>
          <w:szCs w:val="24"/>
        </w:rPr>
        <w:t xml:space="preserve"> </w:t>
      </w:r>
      <w:r w:rsidRPr="00F279AF">
        <w:rPr>
          <w:rFonts w:asciiTheme="minorHAnsi" w:hAnsiTheme="minorHAnsi"/>
          <w:sz w:val="24"/>
          <w:szCs w:val="24"/>
        </w:rPr>
        <w:t>2 og §</w:t>
      </w:r>
      <w:r w:rsidR="000E1B7C">
        <w:rPr>
          <w:rFonts w:asciiTheme="minorHAnsi" w:hAnsiTheme="minorHAnsi"/>
          <w:sz w:val="24"/>
          <w:szCs w:val="24"/>
        </w:rPr>
        <w:t xml:space="preserve"> </w:t>
      </w:r>
      <w:r w:rsidRPr="00F279AF">
        <w:rPr>
          <w:rFonts w:asciiTheme="minorHAnsi" w:hAnsiTheme="minorHAnsi"/>
          <w:sz w:val="24"/>
          <w:szCs w:val="24"/>
        </w:rPr>
        <w:t>3)</w:t>
      </w:r>
      <w:bookmarkEnd w:id="3"/>
    </w:p>
    <w:p w:rsidR="00743C98" w:rsidRDefault="009A7C62" w:rsidP="00F279AF">
      <w:pPr>
        <w:spacing w:line="240" w:lineRule="auto"/>
        <w:rPr>
          <w:rFonts w:asciiTheme="minorHAnsi" w:hAnsiTheme="minorHAnsi"/>
        </w:rPr>
      </w:pPr>
      <w:r w:rsidRPr="00F279AF">
        <w:rPr>
          <w:rFonts w:asciiTheme="minorHAnsi" w:hAnsiTheme="minorHAnsi"/>
        </w:rPr>
        <w:t>Principperne for beregning af e</w:t>
      </w:r>
      <w:r w:rsidR="00743C98">
        <w:rPr>
          <w:rFonts w:asciiTheme="minorHAnsi" w:hAnsiTheme="minorHAnsi"/>
        </w:rPr>
        <w:t>ksamensresultatet er videreført.</w:t>
      </w:r>
    </w:p>
    <w:p w:rsidR="00743C98" w:rsidRDefault="00743C98" w:rsidP="00F279AF">
      <w:pPr>
        <w:spacing w:line="240" w:lineRule="auto"/>
        <w:rPr>
          <w:rFonts w:asciiTheme="minorHAnsi" w:hAnsiTheme="minorHAnsi"/>
        </w:rPr>
      </w:pPr>
    </w:p>
    <w:p w:rsidR="009A7C62" w:rsidRPr="00F279AF" w:rsidRDefault="00743C98" w:rsidP="00F279AF">
      <w:pPr>
        <w:spacing w:line="240" w:lineRule="auto"/>
        <w:rPr>
          <w:rFonts w:asciiTheme="minorHAnsi" w:hAnsiTheme="minorHAnsi"/>
        </w:rPr>
      </w:pPr>
      <w:r>
        <w:rPr>
          <w:rFonts w:asciiTheme="minorHAnsi" w:hAnsiTheme="minorHAnsi"/>
        </w:rPr>
        <w:t>D</w:t>
      </w:r>
      <w:r w:rsidR="009A7C62" w:rsidRPr="00F279AF">
        <w:rPr>
          <w:rFonts w:asciiTheme="minorHAnsi" w:hAnsiTheme="minorHAnsi"/>
        </w:rPr>
        <w:t>er er sket ændringer i tildelingen af bonus for ekstra fag på A-niveau.</w:t>
      </w:r>
    </w:p>
    <w:p w:rsidR="009A7C62" w:rsidRPr="00F279AF" w:rsidRDefault="009A7C62" w:rsidP="00F279AF">
      <w:pPr>
        <w:spacing w:line="240" w:lineRule="auto"/>
        <w:rPr>
          <w:rFonts w:asciiTheme="minorHAnsi" w:hAnsiTheme="minorHAnsi"/>
        </w:rPr>
      </w:pPr>
    </w:p>
    <w:p w:rsidR="009A7C62" w:rsidRPr="00F279AF" w:rsidRDefault="00033811" w:rsidP="00F279AF">
      <w:pPr>
        <w:spacing w:line="240" w:lineRule="auto"/>
        <w:rPr>
          <w:rFonts w:asciiTheme="minorHAnsi" w:hAnsiTheme="minorHAnsi"/>
        </w:rPr>
      </w:pPr>
      <w:r>
        <w:rPr>
          <w:rFonts w:asciiTheme="minorHAnsi" w:hAnsiTheme="minorHAnsi"/>
        </w:rPr>
        <w:t>D</w:t>
      </w:r>
      <w:r w:rsidR="009A7C62" w:rsidRPr="00F279AF">
        <w:rPr>
          <w:rFonts w:asciiTheme="minorHAnsi" w:hAnsiTheme="minorHAnsi"/>
        </w:rPr>
        <w:t>er gives bonus på</w:t>
      </w:r>
      <w:r w:rsidR="00551C25">
        <w:rPr>
          <w:rFonts w:asciiTheme="minorHAnsi" w:hAnsiTheme="minorHAnsi"/>
        </w:rPr>
        <w:t xml:space="preserve"> hf-</w:t>
      </w:r>
      <w:r w:rsidR="003C7F51">
        <w:rPr>
          <w:rFonts w:asciiTheme="minorHAnsi" w:hAnsiTheme="minorHAnsi"/>
        </w:rPr>
        <w:t>uddannelsen med</w:t>
      </w:r>
      <w:r w:rsidR="009A7C62" w:rsidRPr="00F279AF">
        <w:rPr>
          <w:rFonts w:asciiTheme="minorHAnsi" w:hAnsiTheme="minorHAnsi"/>
        </w:rPr>
        <w:t xml:space="preserve"> overbygning, såfremt eleven i den samlede uddannelse har gennemført to hhv. tre eller flere fag på A-niveau.</w:t>
      </w:r>
    </w:p>
    <w:p w:rsidR="009A7C62" w:rsidRPr="00F279AF" w:rsidRDefault="009A7C62" w:rsidP="00F279AF">
      <w:pPr>
        <w:spacing w:line="240" w:lineRule="auto"/>
        <w:rPr>
          <w:rFonts w:asciiTheme="minorHAnsi" w:hAnsiTheme="minorHAnsi"/>
        </w:rPr>
      </w:pPr>
    </w:p>
    <w:p w:rsidR="009A7C62" w:rsidRPr="00F279AF" w:rsidRDefault="009A7C62" w:rsidP="00F279AF">
      <w:pPr>
        <w:spacing w:line="240" w:lineRule="auto"/>
        <w:rPr>
          <w:rFonts w:asciiTheme="minorHAnsi" w:hAnsiTheme="minorHAnsi"/>
        </w:rPr>
      </w:pPr>
      <w:r w:rsidRPr="00F279AF">
        <w:rPr>
          <w:rFonts w:asciiTheme="minorHAnsi" w:hAnsiTheme="minorHAnsi"/>
        </w:rPr>
        <w:t>For at få tildelt bonus på htx-uddannelsen er det nu et krav, at eleven har gennemført fem fag på A-niveau</w:t>
      </w:r>
      <w:r w:rsidR="00743C98">
        <w:rPr>
          <w:rFonts w:asciiTheme="minorHAnsi" w:hAnsiTheme="minorHAnsi"/>
        </w:rPr>
        <w:t xml:space="preserve">. Det tidligere krav lød på </w:t>
      </w:r>
      <w:r w:rsidRPr="00F279AF">
        <w:rPr>
          <w:rFonts w:asciiTheme="minorHAnsi" w:hAnsiTheme="minorHAnsi"/>
        </w:rPr>
        <w:t>fire fag.</w:t>
      </w:r>
    </w:p>
    <w:p w:rsidR="009A7C62" w:rsidRPr="00F279AF" w:rsidRDefault="009A7C62" w:rsidP="00F279AF">
      <w:pPr>
        <w:spacing w:line="240" w:lineRule="auto"/>
        <w:rPr>
          <w:rFonts w:asciiTheme="minorHAnsi" w:hAnsiTheme="minorHAnsi"/>
        </w:rPr>
      </w:pPr>
    </w:p>
    <w:p w:rsidR="003C7F51" w:rsidRPr="00F279AF" w:rsidRDefault="003C7F51" w:rsidP="003C7F51">
      <w:pPr>
        <w:spacing w:line="240" w:lineRule="auto"/>
        <w:rPr>
          <w:rFonts w:asciiTheme="minorHAnsi" w:hAnsiTheme="minorHAnsi"/>
        </w:rPr>
      </w:pPr>
      <w:r w:rsidRPr="00F279AF">
        <w:rPr>
          <w:rFonts w:asciiTheme="minorHAnsi" w:hAnsiTheme="minorHAnsi"/>
        </w:rPr>
        <w:t xml:space="preserve">Der gives fortsat ikke bonus i forbindelse med </w:t>
      </w:r>
      <w:r>
        <w:rPr>
          <w:rFonts w:asciiTheme="minorHAnsi" w:hAnsiTheme="minorHAnsi"/>
        </w:rPr>
        <w:t>sammenstykning</w:t>
      </w:r>
      <w:r w:rsidRPr="00F279AF">
        <w:rPr>
          <w:rFonts w:asciiTheme="minorHAnsi" w:hAnsiTheme="minorHAnsi"/>
        </w:rPr>
        <w:t xml:space="preserve"> af en </w:t>
      </w:r>
      <w:r>
        <w:rPr>
          <w:rFonts w:asciiTheme="minorHAnsi" w:hAnsiTheme="minorHAnsi"/>
        </w:rPr>
        <w:t>højere forberedelseseksamen, jf. § 41, stk. 3, og § 47 i lov om de gymn</w:t>
      </w:r>
      <w:r>
        <w:rPr>
          <w:rFonts w:asciiTheme="minorHAnsi" w:hAnsiTheme="minorHAnsi"/>
        </w:rPr>
        <w:t>a</w:t>
      </w:r>
      <w:r>
        <w:rPr>
          <w:rFonts w:asciiTheme="minorHAnsi" w:hAnsiTheme="minorHAnsi"/>
        </w:rPr>
        <w:t xml:space="preserve">siale uddannelser, eller en anden </w:t>
      </w:r>
      <w:r w:rsidRPr="00F279AF">
        <w:rPr>
          <w:rFonts w:asciiTheme="minorHAnsi" w:hAnsiTheme="minorHAnsi"/>
        </w:rPr>
        <w:t xml:space="preserve">enkeltfagseksamen. </w:t>
      </w:r>
    </w:p>
    <w:p w:rsidR="009A7C62" w:rsidRPr="00F279AF" w:rsidRDefault="009A7C62" w:rsidP="00F279AF">
      <w:pPr>
        <w:spacing w:line="240" w:lineRule="auto"/>
        <w:rPr>
          <w:rFonts w:asciiTheme="minorHAnsi" w:hAnsiTheme="minorHAnsi"/>
        </w:rPr>
      </w:pPr>
    </w:p>
    <w:p w:rsidR="009A7C62" w:rsidRPr="00F279AF" w:rsidRDefault="009A7C62" w:rsidP="00F279AF">
      <w:pPr>
        <w:pStyle w:val="Overskrift1"/>
        <w:spacing w:line="240" w:lineRule="auto"/>
        <w:rPr>
          <w:rFonts w:asciiTheme="minorHAnsi" w:hAnsiTheme="minorHAnsi"/>
          <w:sz w:val="24"/>
          <w:szCs w:val="24"/>
        </w:rPr>
      </w:pPr>
      <w:bookmarkStart w:id="4" w:name="_Toc510699723"/>
      <w:r w:rsidRPr="00F279AF">
        <w:rPr>
          <w:rFonts w:asciiTheme="minorHAnsi" w:hAnsiTheme="minorHAnsi"/>
          <w:sz w:val="24"/>
          <w:szCs w:val="24"/>
        </w:rPr>
        <w:t>Prøve i fag på A-niveau</w:t>
      </w:r>
      <w:r w:rsidR="00F279AF" w:rsidRPr="00F279AF">
        <w:rPr>
          <w:rFonts w:asciiTheme="minorHAnsi" w:hAnsiTheme="minorHAnsi"/>
          <w:sz w:val="24"/>
          <w:szCs w:val="24"/>
        </w:rPr>
        <w:t xml:space="preserve"> (§</w:t>
      </w:r>
      <w:r w:rsidR="000E1B7C">
        <w:rPr>
          <w:rFonts w:asciiTheme="minorHAnsi" w:hAnsiTheme="minorHAnsi"/>
          <w:sz w:val="24"/>
          <w:szCs w:val="24"/>
        </w:rPr>
        <w:t xml:space="preserve"> </w:t>
      </w:r>
      <w:r w:rsidR="00F279AF" w:rsidRPr="00F279AF">
        <w:rPr>
          <w:rFonts w:asciiTheme="minorHAnsi" w:hAnsiTheme="minorHAnsi"/>
          <w:sz w:val="24"/>
          <w:szCs w:val="24"/>
        </w:rPr>
        <w:t>4)</w:t>
      </w:r>
      <w:bookmarkEnd w:id="4"/>
    </w:p>
    <w:p w:rsidR="003C7F51" w:rsidRPr="00F279AF" w:rsidRDefault="003C7F51" w:rsidP="003C7F51">
      <w:pPr>
        <w:spacing w:line="240" w:lineRule="auto"/>
        <w:rPr>
          <w:rFonts w:asciiTheme="minorHAnsi" w:hAnsiTheme="minorHAnsi"/>
        </w:rPr>
      </w:pPr>
      <w:r>
        <w:rPr>
          <w:rFonts w:asciiTheme="minorHAnsi" w:hAnsiTheme="minorHAnsi"/>
        </w:rPr>
        <w:t>Ud over bestemmelsen i § 4 er det fastlagt i §</w:t>
      </w:r>
      <w:r w:rsidR="000E1B7C">
        <w:rPr>
          <w:rFonts w:asciiTheme="minorHAnsi" w:hAnsiTheme="minorHAnsi"/>
        </w:rPr>
        <w:t xml:space="preserve"> </w:t>
      </w:r>
      <w:r>
        <w:rPr>
          <w:rFonts w:asciiTheme="minorHAnsi" w:hAnsiTheme="minorHAnsi"/>
        </w:rPr>
        <w:t xml:space="preserve">45, stk. 1, i lov om de gymnasiale uddannelser, at der </w:t>
      </w:r>
      <w:r w:rsidRPr="00F279AF">
        <w:rPr>
          <w:rFonts w:asciiTheme="minorHAnsi" w:hAnsiTheme="minorHAnsi"/>
        </w:rPr>
        <w:t xml:space="preserve">altid </w:t>
      </w:r>
      <w:r>
        <w:rPr>
          <w:rFonts w:asciiTheme="minorHAnsi" w:hAnsiTheme="minorHAnsi"/>
        </w:rPr>
        <w:t xml:space="preserve">aflægges </w:t>
      </w:r>
      <w:r w:rsidRPr="00F279AF">
        <w:rPr>
          <w:rFonts w:asciiTheme="minorHAnsi" w:hAnsiTheme="minorHAnsi"/>
        </w:rPr>
        <w:t>prøve i skriftlig dansk på A-niveau</w:t>
      </w:r>
      <w:r>
        <w:rPr>
          <w:rFonts w:asciiTheme="minorHAnsi" w:hAnsiTheme="minorHAnsi"/>
        </w:rPr>
        <w:t xml:space="preserve"> i alle de gymnasiale uddannelser og i teknikfag på A-niveau i htx-uddannelsen, dvs. uden udtræk. Disse prøver samt den mundtlige prøve med udgangspunkt i studieretnings- eller studieområdeprojektet indgår dog i de ”mindst 10 prøver”, d</w:t>
      </w:r>
      <w:r w:rsidR="00D34F7D">
        <w:rPr>
          <w:rFonts w:asciiTheme="minorHAnsi" w:hAnsiTheme="minorHAnsi"/>
        </w:rPr>
        <w:t>er refereres til i § 45, stk. 1 i lov om gy</w:t>
      </w:r>
      <w:r w:rsidR="00D34F7D">
        <w:rPr>
          <w:rFonts w:asciiTheme="minorHAnsi" w:hAnsiTheme="minorHAnsi"/>
        </w:rPr>
        <w:t>m</w:t>
      </w:r>
      <w:r w:rsidR="00D34F7D">
        <w:rPr>
          <w:rFonts w:asciiTheme="minorHAnsi" w:hAnsiTheme="minorHAnsi"/>
        </w:rPr>
        <w:t>nasiale uddannelser.</w:t>
      </w:r>
    </w:p>
    <w:p w:rsidR="00F279AF" w:rsidRPr="00F279AF" w:rsidRDefault="00F279AF" w:rsidP="00F279AF">
      <w:pPr>
        <w:spacing w:line="240" w:lineRule="auto"/>
        <w:rPr>
          <w:rFonts w:asciiTheme="minorHAnsi" w:hAnsiTheme="minorHAnsi"/>
        </w:rPr>
      </w:pPr>
    </w:p>
    <w:p w:rsidR="00F279AF" w:rsidRPr="00F279AF" w:rsidRDefault="00F279AF" w:rsidP="00F279AF">
      <w:pPr>
        <w:pStyle w:val="Overskrift1"/>
        <w:spacing w:line="240" w:lineRule="auto"/>
        <w:rPr>
          <w:rFonts w:asciiTheme="minorHAnsi" w:hAnsiTheme="minorHAnsi"/>
          <w:sz w:val="24"/>
          <w:szCs w:val="24"/>
        </w:rPr>
      </w:pPr>
      <w:bookmarkStart w:id="5" w:name="_Toc510699724"/>
      <w:r w:rsidRPr="00F279AF">
        <w:rPr>
          <w:rFonts w:asciiTheme="minorHAnsi" w:hAnsiTheme="minorHAnsi"/>
          <w:sz w:val="24"/>
          <w:szCs w:val="24"/>
        </w:rPr>
        <w:t>Lokale eksamensregler (§</w:t>
      </w:r>
      <w:r w:rsidR="000E1B7C">
        <w:rPr>
          <w:rFonts w:asciiTheme="minorHAnsi" w:hAnsiTheme="minorHAnsi"/>
          <w:sz w:val="24"/>
          <w:szCs w:val="24"/>
        </w:rPr>
        <w:t xml:space="preserve"> </w:t>
      </w:r>
      <w:r w:rsidRPr="00F279AF">
        <w:rPr>
          <w:rFonts w:asciiTheme="minorHAnsi" w:hAnsiTheme="minorHAnsi"/>
          <w:sz w:val="24"/>
          <w:szCs w:val="24"/>
        </w:rPr>
        <w:t>5)</w:t>
      </w:r>
      <w:bookmarkEnd w:id="5"/>
    </w:p>
    <w:p w:rsidR="00CA6477" w:rsidRDefault="00CA6477" w:rsidP="00F279AF">
      <w:pPr>
        <w:spacing w:line="240" w:lineRule="auto"/>
        <w:rPr>
          <w:rFonts w:asciiTheme="minorHAnsi" w:hAnsiTheme="minorHAnsi"/>
        </w:rPr>
      </w:pPr>
      <w:r>
        <w:rPr>
          <w:rFonts w:asciiTheme="minorHAnsi" w:hAnsiTheme="minorHAnsi"/>
        </w:rPr>
        <w:t>I § 5, stk. 2 gives skolen mulighed for at fastsætte lokale eksamensregler. De lokale eksamensregler kan bl.a. være med til at gøre det klart for el</w:t>
      </w:r>
      <w:r>
        <w:rPr>
          <w:rFonts w:asciiTheme="minorHAnsi" w:hAnsiTheme="minorHAnsi"/>
        </w:rPr>
        <w:t>e</w:t>
      </w:r>
      <w:r>
        <w:rPr>
          <w:rFonts w:asciiTheme="minorHAnsi" w:hAnsiTheme="minorHAnsi"/>
        </w:rPr>
        <w:t>verne, hvilke lokalt betingede regler der gælder på skolen</w:t>
      </w:r>
      <w:r w:rsidR="00551C25">
        <w:rPr>
          <w:rFonts w:asciiTheme="minorHAnsi" w:hAnsiTheme="minorHAnsi"/>
        </w:rPr>
        <w:t xml:space="preserve"> i forbindelse med prøveafholdelse</w:t>
      </w:r>
      <w:r>
        <w:rPr>
          <w:rFonts w:asciiTheme="minorHAnsi" w:hAnsiTheme="minorHAnsi"/>
        </w:rPr>
        <w:t>.</w:t>
      </w:r>
    </w:p>
    <w:p w:rsidR="00033811" w:rsidRDefault="00CA6477" w:rsidP="00F279AF">
      <w:pPr>
        <w:spacing w:line="240" w:lineRule="auto"/>
        <w:rPr>
          <w:rFonts w:asciiTheme="minorHAnsi" w:hAnsiTheme="minorHAnsi"/>
        </w:rPr>
      </w:pPr>
      <w:r>
        <w:rPr>
          <w:rFonts w:asciiTheme="minorHAnsi" w:hAnsiTheme="minorHAnsi"/>
        </w:rPr>
        <w:t xml:space="preserve"> </w:t>
      </w:r>
    </w:p>
    <w:p w:rsidR="00093F2A" w:rsidRDefault="007C0C4B" w:rsidP="00F279AF">
      <w:pPr>
        <w:spacing w:line="240" w:lineRule="auto"/>
        <w:rPr>
          <w:rFonts w:asciiTheme="minorHAnsi" w:hAnsiTheme="minorHAnsi"/>
        </w:rPr>
      </w:pPr>
      <w:r>
        <w:rPr>
          <w:rFonts w:asciiTheme="minorHAnsi" w:hAnsiTheme="minorHAnsi"/>
        </w:rPr>
        <w:t>I § 5, stk. 3, er der givet eksempler på indholdet i de lokale eksamensre</w:t>
      </w:r>
      <w:r>
        <w:rPr>
          <w:rFonts w:asciiTheme="minorHAnsi" w:hAnsiTheme="minorHAnsi"/>
        </w:rPr>
        <w:t>g</w:t>
      </w:r>
      <w:r>
        <w:rPr>
          <w:rFonts w:asciiTheme="minorHAnsi" w:hAnsiTheme="minorHAnsi"/>
        </w:rPr>
        <w:t>ler, jf. også § 6 i den almene eksamensbekendtgørelse</w:t>
      </w:r>
      <w:r w:rsidR="005A6186">
        <w:rPr>
          <w:rFonts w:asciiTheme="minorHAnsi" w:hAnsiTheme="minorHAnsi"/>
        </w:rPr>
        <w:t>. Det kan fx være</w:t>
      </w:r>
      <w:r>
        <w:rPr>
          <w:rFonts w:asciiTheme="minorHAnsi" w:hAnsiTheme="minorHAnsi"/>
        </w:rPr>
        <w:t xml:space="preserve"> </w:t>
      </w:r>
      <w:r w:rsidR="005A6186">
        <w:rPr>
          <w:rFonts w:asciiTheme="minorHAnsi" w:hAnsiTheme="minorHAnsi"/>
        </w:rPr>
        <w:t>r</w:t>
      </w:r>
      <w:r w:rsidR="00093F2A">
        <w:rPr>
          <w:rFonts w:asciiTheme="minorHAnsi" w:hAnsiTheme="minorHAnsi"/>
        </w:rPr>
        <w:t>egler om tilsyn, afvikling af prøverne, fremmøde, adgang til internettet, brug af cloud-tjenester, overvågning og logning af netværksaktivitet, m</w:t>
      </w:r>
      <w:r w:rsidR="00093F2A">
        <w:rPr>
          <w:rFonts w:asciiTheme="minorHAnsi" w:hAnsiTheme="minorHAnsi"/>
        </w:rPr>
        <w:t>o</w:t>
      </w:r>
      <w:r w:rsidR="00093F2A">
        <w:rPr>
          <w:rFonts w:asciiTheme="minorHAnsi" w:hAnsiTheme="minorHAnsi"/>
        </w:rPr>
        <w:t>nitorering af eksaminandernes computere/tablets, og brug af elektron</w:t>
      </w:r>
      <w:r w:rsidR="00093F2A">
        <w:rPr>
          <w:rFonts w:asciiTheme="minorHAnsi" w:hAnsiTheme="minorHAnsi"/>
        </w:rPr>
        <w:t>i</w:t>
      </w:r>
      <w:r w:rsidR="00093F2A">
        <w:rPr>
          <w:rFonts w:asciiTheme="minorHAnsi" w:hAnsiTheme="minorHAnsi"/>
        </w:rPr>
        <w:t>ske enheder i øvrigt.</w:t>
      </w:r>
    </w:p>
    <w:p w:rsidR="00093F2A" w:rsidRDefault="00093F2A" w:rsidP="00F279AF">
      <w:pPr>
        <w:spacing w:line="240" w:lineRule="auto"/>
        <w:rPr>
          <w:rFonts w:asciiTheme="minorHAnsi" w:hAnsiTheme="minorHAnsi"/>
        </w:rPr>
      </w:pPr>
    </w:p>
    <w:p w:rsidR="00F279AF" w:rsidRDefault="005B7F16" w:rsidP="00F279AF">
      <w:pPr>
        <w:spacing w:line="240" w:lineRule="auto"/>
        <w:rPr>
          <w:rFonts w:asciiTheme="minorHAnsi" w:hAnsiTheme="minorHAnsi"/>
        </w:rPr>
      </w:pPr>
      <w:r>
        <w:rPr>
          <w:rFonts w:asciiTheme="minorHAnsi" w:hAnsiTheme="minorHAnsi"/>
        </w:rPr>
        <w:lastRenderedPageBreak/>
        <w:t>De lokale eksamensregler kan ikke udvide eksaminandernes adgang til internettet i forhold til bestemmelserne i §</w:t>
      </w:r>
      <w:r w:rsidR="000E1B7C">
        <w:rPr>
          <w:rFonts w:asciiTheme="minorHAnsi" w:hAnsiTheme="minorHAnsi"/>
        </w:rPr>
        <w:t xml:space="preserve"> </w:t>
      </w:r>
      <w:r>
        <w:rPr>
          <w:rFonts w:asciiTheme="minorHAnsi" w:hAnsiTheme="minorHAnsi"/>
        </w:rPr>
        <w:t>6, herunder kravet om, at u</w:t>
      </w:r>
      <w:r>
        <w:rPr>
          <w:rFonts w:asciiTheme="minorHAnsi" w:hAnsiTheme="minorHAnsi"/>
        </w:rPr>
        <w:t>n</w:t>
      </w:r>
      <w:r>
        <w:rPr>
          <w:rFonts w:asciiTheme="minorHAnsi" w:hAnsiTheme="minorHAnsi"/>
        </w:rPr>
        <w:t>dervisningsmaterialer, der kan opbevares/medbringes lokalt skal tilgås lokalt</w:t>
      </w:r>
      <w:r w:rsidR="00B9662D">
        <w:rPr>
          <w:rFonts w:asciiTheme="minorHAnsi" w:hAnsiTheme="minorHAnsi"/>
        </w:rPr>
        <w:t xml:space="preserve"> (§ 6, stk. 4) og kravet om at eksaminandens egne notater og egne arbejder skal medbringes </w:t>
      </w:r>
      <w:r w:rsidR="002011BF">
        <w:rPr>
          <w:rFonts w:asciiTheme="minorHAnsi" w:hAnsiTheme="minorHAnsi"/>
        </w:rPr>
        <w:t>eller</w:t>
      </w:r>
      <w:r w:rsidR="00B9662D">
        <w:rPr>
          <w:rFonts w:asciiTheme="minorHAnsi" w:hAnsiTheme="minorHAnsi"/>
        </w:rPr>
        <w:t xml:space="preserve"> opbevares lokalt under prøven, undtagen hvor materialet har en sådan karakter, at det ikke kan opbevares lokalt og må tilgå materialet via internettet under prøven (§ 6, stk. 5)</w:t>
      </w:r>
      <w:r>
        <w:rPr>
          <w:rFonts w:asciiTheme="minorHAnsi" w:hAnsiTheme="minorHAnsi"/>
        </w:rPr>
        <w:t>.</w:t>
      </w:r>
    </w:p>
    <w:p w:rsidR="002C3C98" w:rsidRDefault="002C3C98" w:rsidP="00F279AF">
      <w:pPr>
        <w:spacing w:line="240" w:lineRule="auto"/>
        <w:rPr>
          <w:rFonts w:asciiTheme="minorHAnsi" w:hAnsiTheme="minorHAnsi"/>
        </w:rPr>
      </w:pPr>
    </w:p>
    <w:p w:rsidR="002C3C98" w:rsidRPr="002C3C98" w:rsidRDefault="002C3C98" w:rsidP="00F279AF">
      <w:pPr>
        <w:spacing w:line="240" w:lineRule="auto"/>
        <w:rPr>
          <w:rFonts w:asciiTheme="minorHAnsi" w:hAnsiTheme="minorHAnsi"/>
        </w:rPr>
      </w:pPr>
      <w:r>
        <w:t xml:space="preserve">Derudover kan det </w:t>
      </w:r>
      <w:r w:rsidRPr="002C3C98">
        <w:t>fastsætte</w:t>
      </w:r>
      <w:r>
        <w:t>s i de lokale eksamensregler</w:t>
      </w:r>
      <w:r w:rsidRPr="002C3C98">
        <w:t>, at der fx efter en skriftlig prøve foretages en stikprøvevis kontrol af elevernes comput</w:t>
      </w:r>
      <w:r w:rsidRPr="002C3C98">
        <w:t>e</w:t>
      </w:r>
      <w:r w:rsidRPr="002C3C98">
        <w:t xml:space="preserve">re. </w:t>
      </w:r>
      <w:r w:rsidR="00DF605D">
        <w:t>Det er en forudsætning, at en</w:t>
      </w:r>
      <w:r>
        <w:t xml:space="preserve"> sådan </w:t>
      </w:r>
      <w:r w:rsidRPr="002C3C98">
        <w:t xml:space="preserve">kontrol </w:t>
      </w:r>
      <w:r w:rsidR="00DF605D">
        <w:t>er</w:t>
      </w:r>
      <w:r w:rsidR="00CB7788">
        <w:t xml:space="preserve"> frivillig for eleverne og </w:t>
      </w:r>
      <w:r w:rsidRPr="002C3C98">
        <w:t xml:space="preserve">alene </w:t>
      </w:r>
      <w:r w:rsidR="00DF605D">
        <w:t xml:space="preserve">kan </w:t>
      </w:r>
      <w:r w:rsidRPr="002C3C98">
        <w:t>omfatte forhold, der er direkte relevante i relation til prøvea</w:t>
      </w:r>
      <w:r w:rsidRPr="002C3C98">
        <w:t>f</w:t>
      </w:r>
      <w:r w:rsidRPr="002C3C98">
        <w:t>læggelsen, herunder om der er benyttet ikke-tilladte hjælpemidler, og om der er foretaget kommunikation med omverdenen.</w:t>
      </w:r>
    </w:p>
    <w:p w:rsidR="009A7C62" w:rsidRPr="00F279AF" w:rsidRDefault="009A7C62" w:rsidP="00F279AF">
      <w:pPr>
        <w:spacing w:line="240" w:lineRule="auto"/>
        <w:rPr>
          <w:rFonts w:asciiTheme="minorHAnsi" w:hAnsiTheme="minorHAnsi"/>
        </w:rPr>
      </w:pPr>
    </w:p>
    <w:p w:rsidR="009A7C62" w:rsidRPr="00F279AF" w:rsidRDefault="009A7C62" w:rsidP="00F279AF">
      <w:pPr>
        <w:pStyle w:val="Overskrift1"/>
        <w:spacing w:line="240" w:lineRule="auto"/>
        <w:rPr>
          <w:rFonts w:asciiTheme="minorHAnsi" w:hAnsiTheme="minorHAnsi"/>
          <w:sz w:val="24"/>
          <w:szCs w:val="24"/>
        </w:rPr>
      </w:pPr>
      <w:bookmarkStart w:id="6" w:name="_Toc510699725"/>
      <w:r w:rsidRPr="00F279AF">
        <w:rPr>
          <w:rFonts w:asciiTheme="minorHAnsi" w:hAnsiTheme="minorHAnsi"/>
          <w:sz w:val="24"/>
          <w:szCs w:val="24"/>
        </w:rPr>
        <w:t>Tilladte hjælpemidler (§</w:t>
      </w:r>
      <w:r w:rsidR="000E1B7C">
        <w:rPr>
          <w:rFonts w:asciiTheme="minorHAnsi" w:hAnsiTheme="minorHAnsi"/>
          <w:sz w:val="24"/>
          <w:szCs w:val="24"/>
        </w:rPr>
        <w:t xml:space="preserve"> </w:t>
      </w:r>
      <w:r w:rsidRPr="00F279AF">
        <w:rPr>
          <w:rFonts w:asciiTheme="minorHAnsi" w:hAnsiTheme="minorHAnsi"/>
          <w:sz w:val="24"/>
          <w:szCs w:val="24"/>
        </w:rPr>
        <w:t>6)</w:t>
      </w:r>
      <w:bookmarkEnd w:id="6"/>
    </w:p>
    <w:p w:rsidR="00DD6A9A" w:rsidRDefault="00DD6A9A" w:rsidP="00DD6A9A">
      <w:pPr>
        <w:keepNext/>
        <w:autoSpaceDE w:val="0"/>
        <w:autoSpaceDN w:val="0"/>
        <w:spacing w:line="240" w:lineRule="auto"/>
        <w:rPr>
          <w:rFonts w:asciiTheme="minorHAnsi" w:hAnsiTheme="minorHAnsi"/>
          <w:lang w:eastAsia="da-DK"/>
        </w:rPr>
      </w:pPr>
      <w:r>
        <w:rPr>
          <w:rFonts w:asciiTheme="minorHAnsi" w:hAnsiTheme="minorHAnsi"/>
          <w:lang w:eastAsia="da-DK"/>
        </w:rPr>
        <w:t>De hidtil gældende regler om adgang til nettet ved de gymnasiale prøver er skærpet.</w:t>
      </w:r>
    </w:p>
    <w:p w:rsidR="00DD6A9A" w:rsidRDefault="00DD6A9A" w:rsidP="007C0C4B">
      <w:pPr>
        <w:keepNext/>
        <w:autoSpaceDE w:val="0"/>
        <w:autoSpaceDN w:val="0"/>
        <w:spacing w:line="240" w:lineRule="auto"/>
        <w:rPr>
          <w:rFonts w:asciiTheme="minorHAnsi" w:hAnsiTheme="minorHAnsi"/>
          <w:lang w:eastAsia="da-DK"/>
        </w:rPr>
      </w:pPr>
    </w:p>
    <w:p w:rsidR="007C0C4B" w:rsidRPr="00F279AF" w:rsidRDefault="007C0C4B" w:rsidP="007C0C4B">
      <w:pPr>
        <w:keepNext/>
        <w:autoSpaceDE w:val="0"/>
        <w:autoSpaceDN w:val="0"/>
        <w:spacing w:line="240" w:lineRule="auto"/>
        <w:rPr>
          <w:rFonts w:asciiTheme="minorHAnsi" w:hAnsiTheme="minorHAnsi"/>
          <w:lang w:eastAsia="da-DK"/>
        </w:rPr>
      </w:pPr>
      <w:r w:rsidRPr="00F279AF">
        <w:rPr>
          <w:rFonts w:asciiTheme="minorHAnsi" w:hAnsiTheme="minorHAnsi"/>
          <w:lang w:eastAsia="da-DK"/>
        </w:rPr>
        <w:t xml:space="preserve">Der er </w:t>
      </w:r>
      <w:r>
        <w:rPr>
          <w:rFonts w:asciiTheme="minorHAnsi" w:hAnsiTheme="minorHAnsi"/>
          <w:lang w:eastAsia="da-DK"/>
        </w:rPr>
        <w:t xml:space="preserve">som udgangspunkt </w:t>
      </w:r>
      <w:r w:rsidRPr="00F279AF">
        <w:rPr>
          <w:rFonts w:asciiTheme="minorHAnsi" w:hAnsiTheme="minorHAnsi"/>
          <w:lang w:eastAsia="da-DK"/>
        </w:rPr>
        <w:t>ikke adgang til internettet som fagligt hjælp</w:t>
      </w:r>
      <w:r w:rsidRPr="00F279AF">
        <w:rPr>
          <w:rFonts w:asciiTheme="minorHAnsi" w:hAnsiTheme="minorHAnsi"/>
          <w:lang w:eastAsia="da-DK"/>
        </w:rPr>
        <w:t>e</w:t>
      </w:r>
      <w:r w:rsidRPr="00F279AF">
        <w:rPr>
          <w:rFonts w:asciiTheme="minorHAnsi" w:hAnsiTheme="minorHAnsi"/>
          <w:lang w:eastAsia="da-DK"/>
        </w:rPr>
        <w:t>middel ved prøverne i gymnasiet</w:t>
      </w:r>
      <w:r w:rsidR="008C37EE">
        <w:rPr>
          <w:rFonts w:asciiTheme="minorHAnsi" w:hAnsiTheme="minorHAnsi"/>
          <w:lang w:eastAsia="da-DK"/>
        </w:rPr>
        <w:t xml:space="preserve">, dog er der fuld adgang til internettet </w:t>
      </w:r>
      <w:r w:rsidR="0057454B">
        <w:rPr>
          <w:rFonts w:asciiTheme="minorHAnsi" w:hAnsiTheme="minorHAnsi"/>
          <w:lang w:eastAsia="da-DK"/>
        </w:rPr>
        <w:t xml:space="preserve">som fagligt hjælpemiddel </w:t>
      </w:r>
      <w:r w:rsidR="008C37EE">
        <w:rPr>
          <w:rFonts w:asciiTheme="minorHAnsi" w:hAnsiTheme="minorHAnsi"/>
          <w:lang w:eastAsia="da-DK"/>
        </w:rPr>
        <w:t xml:space="preserve">ved prøverne i fagene programmering </w:t>
      </w:r>
      <w:r w:rsidR="0057454B">
        <w:rPr>
          <w:rFonts w:asciiTheme="minorHAnsi" w:hAnsiTheme="minorHAnsi"/>
          <w:lang w:eastAsia="da-DK"/>
        </w:rPr>
        <w:t xml:space="preserve">B og </w:t>
      </w:r>
      <w:r w:rsidR="008C37EE">
        <w:rPr>
          <w:rFonts w:asciiTheme="minorHAnsi" w:hAnsiTheme="minorHAnsi"/>
          <w:lang w:eastAsia="da-DK"/>
        </w:rPr>
        <w:t xml:space="preserve">informatik </w:t>
      </w:r>
      <w:r w:rsidR="0057454B">
        <w:rPr>
          <w:rFonts w:asciiTheme="minorHAnsi" w:hAnsiTheme="minorHAnsi"/>
          <w:lang w:eastAsia="da-DK"/>
        </w:rPr>
        <w:t>B</w:t>
      </w:r>
      <w:r w:rsidRPr="00F279AF">
        <w:rPr>
          <w:rFonts w:asciiTheme="minorHAnsi" w:hAnsiTheme="minorHAnsi"/>
          <w:lang w:eastAsia="da-DK"/>
        </w:rPr>
        <w:t>.</w:t>
      </w:r>
    </w:p>
    <w:p w:rsidR="00F279AF" w:rsidRDefault="00F279AF" w:rsidP="00F279AF">
      <w:pPr>
        <w:keepNext/>
        <w:autoSpaceDE w:val="0"/>
        <w:autoSpaceDN w:val="0"/>
        <w:spacing w:line="240" w:lineRule="auto"/>
        <w:rPr>
          <w:rFonts w:asciiTheme="minorHAnsi" w:hAnsiTheme="minorHAnsi"/>
          <w:lang w:eastAsia="da-DK"/>
        </w:rPr>
      </w:pPr>
    </w:p>
    <w:p w:rsidR="00DD6A9A" w:rsidRDefault="001275CC" w:rsidP="00F279AF">
      <w:pPr>
        <w:keepNext/>
        <w:autoSpaceDE w:val="0"/>
        <w:autoSpaceDN w:val="0"/>
        <w:spacing w:line="240" w:lineRule="auto"/>
        <w:rPr>
          <w:rFonts w:asciiTheme="minorHAnsi" w:hAnsiTheme="minorHAnsi"/>
          <w:lang w:eastAsia="da-DK"/>
        </w:rPr>
      </w:pPr>
      <w:r>
        <w:rPr>
          <w:rFonts w:asciiTheme="minorHAnsi" w:hAnsiTheme="minorHAnsi"/>
          <w:lang w:eastAsia="da-DK"/>
        </w:rPr>
        <w:t>Der er ikke tilladt at foretage søgninger på nettet</w:t>
      </w:r>
      <w:r w:rsidR="00DD6A9A">
        <w:rPr>
          <w:rFonts w:asciiTheme="minorHAnsi" w:hAnsiTheme="minorHAnsi"/>
          <w:lang w:eastAsia="da-DK"/>
        </w:rPr>
        <w:t>, fx ved brug af Google, og det er ikke tilladt at medbringe kommunikationsudstyr, fx mobiltel</w:t>
      </w:r>
      <w:r w:rsidR="00DD6A9A">
        <w:rPr>
          <w:rFonts w:asciiTheme="minorHAnsi" w:hAnsiTheme="minorHAnsi"/>
          <w:lang w:eastAsia="da-DK"/>
        </w:rPr>
        <w:t>e</w:t>
      </w:r>
      <w:r w:rsidR="00DD6A9A">
        <w:rPr>
          <w:rFonts w:asciiTheme="minorHAnsi" w:hAnsiTheme="minorHAnsi"/>
          <w:lang w:eastAsia="da-DK"/>
        </w:rPr>
        <w:t>foner.</w:t>
      </w:r>
    </w:p>
    <w:p w:rsidR="00DD6A9A" w:rsidRDefault="00DD6A9A" w:rsidP="00F279AF">
      <w:pPr>
        <w:keepNext/>
        <w:autoSpaceDE w:val="0"/>
        <w:autoSpaceDN w:val="0"/>
        <w:spacing w:line="240" w:lineRule="auto"/>
        <w:rPr>
          <w:rFonts w:asciiTheme="minorHAnsi" w:hAnsiTheme="minorHAnsi"/>
          <w:lang w:eastAsia="da-DK"/>
        </w:rPr>
      </w:pPr>
    </w:p>
    <w:p w:rsidR="00DD6A9A" w:rsidRDefault="00DD6A9A" w:rsidP="00DD6A9A">
      <w:pPr>
        <w:keepNext/>
        <w:autoSpaceDE w:val="0"/>
        <w:autoSpaceDN w:val="0"/>
        <w:spacing w:line="240" w:lineRule="auto"/>
        <w:rPr>
          <w:rFonts w:asciiTheme="minorHAnsi" w:hAnsiTheme="minorHAnsi"/>
          <w:lang w:eastAsia="da-DK"/>
        </w:rPr>
      </w:pPr>
      <w:r>
        <w:rPr>
          <w:rFonts w:asciiTheme="minorHAnsi" w:hAnsiTheme="minorHAnsi"/>
          <w:lang w:eastAsia="da-DK"/>
        </w:rPr>
        <w:t xml:space="preserve">Digitalt materiale, der kan opbevares lokalt, dvs. på eksaminandens egen computer, må ikke tilgås via nettet. </w:t>
      </w:r>
    </w:p>
    <w:p w:rsidR="001275CC" w:rsidRDefault="001275CC" w:rsidP="00F279AF">
      <w:pPr>
        <w:keepNext/>
        <w:autoSpaceDE w:val="0"/>
        <w:autoSpaceDN w:val="0"/>
        <w:spacing w:line="240" w:lineRule="auto"/>
        <w:rPr>
          <w:rFonts w:asciiTheme="minorHAnsi" w:hAnsiTheme="minorHAnsi"/>
          <w:lang w:eastAsia="da-DK"/>
        </w:rPr>
      </w:pPr>
      <w:r>
        <w:rPr>
          <w:rFonts w:asciiTheme="minorHAnsi" w:hAnsiTheme="minorHAnsi"/>
          <w:lang w:eastAsia="da-DK"/>
        </w:rPr>
        <w:t xml:space="preserve"> </w:t>
      </w:r>
    </w:p>
    <w:p w:rsidR="0057454B" w:rsidRDefault="0057454B" w:rsidP="00F279AF">
      <w:pPr>
        <w:keepNext/>
        <w:autoSpaceDE w:val="0"/>
        <w:autoSpaceDN w:val="0"/>
        <w:spacing w:line="240" w:lineRule="auto"/>
        <w:rPr>
          <w:rFonts w:asciiTheme="minorHAnsi" w:hAnsiTheme="minorHAnsi"/>
          <w:lang w:eastAsia="da-DK"/>
        </w:rPr>
      </w:pPr>
      <w:r>
        <w:rPr>
          <w:rFonts w:asciiTheme="minorHAnsi" w:hAnsiTheme="minorHAnsi"/>
          <w:lang w:eastAsia="da-DK"/>
        </w:rPr>
        <w:t>Prøver, hvor eksaminanderne ikke skal være til stede på institutionen eller et andet sted, som institutionen fastsætter for prøveafholdelsen, er ikke omfattet heraf.</w:t>
      </w:r>
    </w:p>
    <w:p w:rsidR="0057454B" w:rsidRDefault="0057454B" w:rsidP="00F279AF">
      <w:pPr>
        <w:keepNext/>
        <w:autoSpaceDE w:val="0"/>
        <w:autoSpaceDN w:val="0"/>
        <w:spacing w:line="240" w:lineRule="auto"/>
        <w:rPr>
          <w:rFonts w:asciiTheme="minorHAnsi" w:hAnsiTheme="minorHAnsi"/>
          <w:lang w:eastAsia="da-DK"/>
        </w:rPr>
      </w:pPr>
    </w:p>
    <w:p w:rsidR="009A7C62" w:rsidRPr="00F279AF" w:rsidRDefault="009A7C62" w:rsidP="00F279AF">
      <w:pPr>
        <w:autoSpaceDE w:val="0"/>
        <w:autoSpaceDN w:val="0"/>
        <w:spacing w:line="240" w:lineRule="auto"/>
        <w:rPr>
          <w:rFonts w:asciiTheme="minorHAnsi" w:hAnsiTheme="minorHAnsi"/>
          <w:lang w:eastAsia="da-DK"/>
        </w:rPr>
      </w:pPr>
      <w:r w:rsidRPr="00F279AF">
        <w:rPr>
          <w:rFonts w:asciiTheme="minorHAnsi" w:hAnsiTheme="minorHAnsi"/>
          <w:lang w:eastAsia="da-DK"/>
        </w:rPr>
        <w:t>Det vil fortsat være tilladt for e</w:t>
      </w:r>
      <w:r w:rsidR="00A847AB">
        <w:rPr>
          <w:rFonts w:asciiTheme="minorHAnsi" w:hAnsiTheme="minorHAnsi"/>
          <w:lang w:eastAsia="da-DK"/>
        </w:rPr>
        <w:t>ksaminand</w:t>
      </w:r>
      <w:r w:rsidRPr="00F279AF">
        <w:rPr>
          <w:rFonts w:asciiTheme="minorHAnsi" w:hAnsiTheme="minorHAnsi"/>
          <w:lang w:eastAsia="da-DK"/>
        </w:rPr>
        <w:t xml:space="preserve">erne at bruge </w:t>
      </w:r>
      <w:r w:rsidR="00F507BB">
        <w:rPr>
          <w:rFonts w:asciiTheme="minorHAnsi" w:hAnsiTheme="minorHAnsi"/>
          <w:lang w:eastAsia="da-DK"/>
        </w:rPr>
        <w:t xml:space="preserve">digitale </w:t>
      </w:r>
      <w:r w:rsidRPr="00F279AF">
        <w:rPr>
          <w:rFonts w:asciiTheme="minorHAnsi" w:hAnsiTheme="minorHAnsi"/>
          <w:lang w:eastAsia="da-DK"/>
        </w:rPr>
        <w:t>undervi</w:t>
      </w:r>
      <w:r w:rsidRPr="00F279AF">
        <w:rPr>
          <w:rFonts w:asciiTheme="minorHAnsi" w:hAnsiTheme="minorHAnsi"/>
          <w:lang w:eastAsia="da-DK"/>
        </w:rPr>
        <w:t>s</w:t>
      </w:r>
      <w:r w:rsidRPr="00F279AF">
        <w:rPr>
          <w:rFonts w:asciiTheme="minorHAnsi" w:hAnsiTheme="minorHAnsi"/>
          <w:lang w:eastAsia="da-DK"/>
        </w:rPr>
        <w:t xml:space="preserve">ningsmaterialer og hjælpemidler </w:t>
      </w:r>
      <w:r w:rsidR="00131C7F">
        <w:rPr>
          <w:rFonts w:asciiTheme="minorHAnsi" w:hAnsiTheme="minorHAnsi"/>
          <w:lang w:eastAsia="da-DK"/>
        </w:rPr>
        <w:t xml:space="preserve">ved </w:t>
      </w:r>
      <w:r w:rsidRPr="00F279AF">
        <w:rPr>
          <w:rFonts w:asciiTheme="minorHAnsi" w:hAnsiTheme="minorHAnsi"/>
          <w:lang w:eastAsia="da-DK"/>
        </w:rPr>
        <w:t xml:space="preserve">de fleste </w:t>
      </w:r>
      <w:r w:rsidR="00131C7F">
        <w:rPr>
          <w:rFonts w:asciiTheme="minorHAnsi" w:hAnsiTheme="minorHAnsi"/>
          <w:lang w:eastAsia="da-DK"/>
        </w:rPr>
        <w:t>prøver</w:t>
      </w:r>
      <w:r w:rsidRPr="00F279AF">
        <w:rPr>
          <w:rFonts w:asciiTheme="minorHAnsi" w:hAnsiTheme="minorHAnsi"/>
          <w:lang w:eastAsia="da-DK"/>
        </w:rPr>
        <w:t xml:space="preserve">. Det kan </w:t>
      </w:r>
      <w:r w:rsidR="00184C44">
        <w:rPr>
          <w:rFonts w:asciiTheme="minorHAnsi" w:hAnsiTheme="minorHAnsi"/>
          <w:lang w:eastAsia="da-DK"/>
        </w:rPr>
        <w:t xml:space="preserve">fx </w:t>
      </w:r>
      <w:r w:rsidRPr="00F279AF">
        <w:rPr>
          <w:rFonts w:asciiTheme="minorHAnsi" w:hAnsiTheme="minorHAnsi"/>
          <w:lang w:eastAsia="da-DK"/>
        </w:rPr>
        <w:t xml:space="preserve">være digitale ordbøger eller </w:t>
      </w:r>
      <w:r w:rsidR="00184C44">
        <w:rPr>
          <w:rFonts w:asciiTheme="minorHAnsi" w:hAnsiTheme="minorHAnsi"/>
          <w:lang w:eastAsia="da-DK"/>
        </w:rPr>
        <w:t>digitale lærebøger</w:t>
      </w:r>
      <w:r w:rsidRPr="00F279AF">
        <w:rPr>
          <w:rFonts w:asciiTheme="minorHAnsi" w:hAnsiTheme="minorHAnsi"/>
          <w:lang w:eastAsia="da-DK"/>
        </w:rPr>
        <w:t>,</w:t>
      </w:r>
      <w:r w:rsidR="00F507BB">
        <w:rPr>
          <w:rFonts w:asciiTheme="minorHAnsi" w:hAnsiTheme="minorHAnsi"/>
          <w:lang w:eastAsia="da-DK"/>
        </w:rPr>
        <w:t xml:space="preserve"> der er brugt i undervisningen, som ikke kan opbeva</w:t>
      </w:r>
      <w:r w:rsidR="00B9662D">
        <w:rPr>
          <w:rFonts w:asciiTheme="minorHAnsi" w:hAnsiTheme="minorHAnsi"/>
          <w:lang w:eastAsia="da-DK"/>
        </w:rPr>
        <w:t>res lokalt</w:t>
      </w:r>
      <w:r w:rsidR="005A6186">
        <w:rPr>
          <w:rFonts w:asciiTheme="minorHAnsi" w:hAnsiTheme="minorHAnsi"/>
          <w:lang w:eastAsia="da-DK"/>
        </w:rPr>
        <w:t>,</w:t>
      </w:r>
      <w:r w:rsidR="00B9662D">
        <w:rPr>
          <w:rFonts w:asciiTheme="minorHAnsi" w:hAnsiTheme="minorHAnsi"/>
          <w:lang w:eastAsia="da-DK"/>
        </w:rPr>
        <w:t xml:space="preserve"> </w:t>
      </w:r>
      <w:r w:rsidR="00551C25">
        <w:rPr>
          <w:rFonts w:asciiTheme="minorHAnsi" w:hAnsiTheme="minorHAnsi"/>
          <w:lang w:eastAsia="da-DK"/>
        </w:rPr>
        <w:t>dvs. ikke kan opbevares på eksamina</w:t>
      </w:r>
      <w:r w:rsidR="00551C25">
        <w:rPr>
          <w:rFonts w:asciiTheme="minorHAnsi" w:hAnsiTheme="minorHAnsi"/>
          <w:lang w:eastAsia="da-DK"/>
        </w:rPr>
        <w:t>n</w:t>
      </w:r>
      <w:r w:rsidR="00551C25">
        <w:rPr>
          <w:rFonts w:asciiTheme="minorHAnsi" w:hAnsiTheme="minorHAnsi"/>
          <w:lang w:eastAsia="da-DK"/>
        </w:rPr>
        <w:t xml:space="preserve">dens egen computer, </w:t>
      </w:r>
      <w:r w:rsidR="00B9662D">
        <w:rPr>
          <w:rFonts w:asciiTheme="minorHAnsi" w:hAnsiTheme="minorHAnsi"/>
          <w:lang w:eastAsia="da-DK"/>
        </w:rPr>
        <w:t>og som fremgår af undervisningsbeskrivelsen.</w:t>
      </w:r>
    </w:p>
    <w:p w:rsidR="009A7C62" w:rsidRDefault="009A7C62" w:rsidP="00F279AF">
      <w:pPr>
        <w:autoSpaceDE w:val="0"/>
        <w:autoSpaceDN w:val="0"/>
        <w:spacing w:line="240" w:lineRule="auto"/>
        <w:rPr>
          <w:rFonts w:asciiTheme="minorHAnsi" w:hAnsiTheme="minorHAnsi"/>
          <w:lang w:eastAsia="da-DK"/>
        </w:rPr>
      </w:pPr>
    </w:p>
    <w:p w:rsidR="00F279AF" w:rsidRDefault="009A7C62" w:rsidP="00F279AF">
      <w:pPr>
        <w:autoSpaceDE w:val="0"/>
        <w:autoSpaceDN w:val="0"/>
        <w:adjustRightInd w:val="0"/>
        <w:spacing w:line="240" w:lineRule="auto"/>
        <w:rPr>
          <w:rFonts w:asciiTheme="minorHAnsi" w:hAnsiTheme="minorHAnsi"/>
          <w:lang w:eastAsia="da-DK"/>
        </w:rPr>
      </w:pPr>
      <w:r w:rsidRPr="00F279AF">
        <w:rPr>
          <w:rFonts w:asciiTheme="minorHAnsi" w:hAnsiTheme="minorHAnsi"/>
          <w:lang w:eastAsia="da-DK"/>
        </w:rPr>
        <w:t xml:space="preserve">De fleste </w:t>
      </w:r>
      <w:r w:rsidR="00505E16">
        <w:rPr>
          <w:rFonts w:asciiTheme="minorHAnsi" w:hAnsiTheme="minorHAnsi"/>
          <w:lang w:eastAsia="da-DK"/>
        </w:rPr>
        <w:t xml:space="preserve">skriftlige </w:t>
      </w:r>
      <w:r w:rsidRPr="00F279AF">
        <w:rPr>
          <w:rFonts w:asciiTheme="minorHAnsi" w:hAnsiTheme="minorHAnsi"/>
          <w:lang w:eastAsia="da-DK"/>
        </w:rPr>
        <w:t>prøver vil fortsat blive afviklet på computer, og ma</w:t>
      </w:r>
      <w:r w:rsidRPr="00F279AF">
        <w:rPr>
          <w:rFonts w:asciiTheme="minorHAnsi" w:hAnsiTheme="minorHAnsi"/>
          <w:lang w:eastAsia="da-DK"/>
        </w:rPr>
        <w:t>n</w:t>
      </w:r>
      <w:r w:rsidRPr="00F279AF">
        <w:rPr>
          <w:rFonts w:asciiTheme="minorHAnsi" w:hAnsiTheme="minorHAnsi"/>
          <w:lang w:eastAsia="da-DK"/>
        </w:rPr>
        <w:t>ge af opgaverne vil også fremover blive udleveret og afleveret via Ne</w:t>
      </w:r>
      <w:r w:rsidRPr="00F279AF">
        <w:rPr>
          <w:rFonts w:asciiTheme="minorHAnsi" w:hAnsiTheme="minorHAnsi"/>
          <w:lang w:eastAsia="da-DK"/>
        </w:rPr>
        <w:t>t</w:t>
      </w:r>
      <w:r w:rsidRPr="00F279AF">
        <w:rPr>
          <w:rFonts w:asciiTheme="minorHAnsi" w:hAnsiTheme="minorHAnsi"/>
          <w:lang w:eastAsia="da-DK"/>
        </w:rPr>
        <w:t>prøver.dk.</w:t>
      </w:r>
      <w:r w:rsidR="00505E16">
        <w:rPr>
          <w:rFonts w:asciiTheme="minorHAnsi" w:hAnsiTheme="minorHAnsi"/>
          <w:lang w:eastAsia="da-DK"/>
        </w:rPr>
        <w:t xml:space="preserve"> Ved disse prøver kan eksaminanden selv medbringe computer og evt. en anden enhed</w:t>
      </w:r>
      <w:r w:rsidR="00D020CC">
        <w:rPr>
          <w:rFonts w:asciiTheme="minorHAnsi" w:hAnsiTheme="minorHAnsi"/>
          <w:lang w:eastAsia="da-DK"/>
        </w:rPr>
        <w:t xml:space="preserve"> (fx til backup)</w:t>
      </w:r>
      <w:r w:rsidR="00505E16">
        <w:rPr>
          <w:rFonts w:asciiTheme="minorHAnsi" w:hAnsiTheme="minorHAnsi"/>
          <w:lang w:eastAsia="da-DK"/>
        </w:rPr>
        <w:t>, der benyttes ved udarbejdelse af besvarelsen.</w:t>
      </w:r>
    </w:p>
    <w:p w:rsidR="008356AE" w:rsidRDefault="008356AE" w:rsidP="00F279AF">
      <w:pPr>
        <w:autoSpaceDE w:val="0"/>
        <w:autoSpaceDN w:val="0"/>
        <w:adjustRightInd w:val="0"/>
        <w:spacing w:line="240" w:lineRule="auto"/>
        <w:rPr>
          <w:rFonts w:asciiTheme="minorHAnsi" w:hAnsiTheme="minorHAnsi"/>
          <w:lang w:eastAsia="da-DK"/>
        </w:rPr>
      </w:pPr>
    </w:p>
    <w:p w:rsidR="008356AE" w:rsidRDefault="008356AE" w:rsidP="00F279AF">
      <w:pPr>
        <w:autoSpaceDE w:val="0"/>
        <w:autoSpaceDN w:val="0"/>
        <w:adjustRightInd w:val="0"/>
        <w:spacing w:line="240" w:lineRule="auto"/>
        <w:rPr>
          <w:rFonts w:asciiTheme="minorHAnsi" w:hAnsiTheme="minorHAnsi"/>
          <w:lang w:eastAsia="da-DK"/>
        </w:rPr>
      </w:pPr>
      <w:r>
        <w:rPr>
          <w:rFonts w:asciiTheme="minorHAnsi" w:hAnsiTheme="minorHAnsi"/>
          <w:lang w:eastAsia="da-DK"/>
        </w:rPr>
        <w:t>Ved mundtlige prøver kan eksaminanderne selv medbringe computer eller tablet til forberedelsestiden.</w:t>
      </w:r>
    </w:p>
    <w:p w:rsidR="00505E16" w:rsidRDefault="00505E16" w:rsidP="00F279AF">
      <w:pPr>
        <w:autoSpaceDE w:val="0"/>
        <w:autoSpaceDN w:val="0"/>
        <w:adjustRightInd w:val="0"/>
        <w:spacing w:line="240" w:lineRule="auto"/>
        <w:rPr>
          <w:rFonts w:asciiTheme="minorHAnsi" w:hAnsiTheme="minorHAnsi"/>
          <w:lang w:eastAsia="da-DK"/>
        </w:rPr>
      </w:pPr>
    </w:p>
    <w:p w:rsidR="009A7C62" w:rsidRDefault="009A7C62" w:rsidP="00F279AF">
      <w:pPr>
        <w:autoSpaceDE w:val="0"/>
        <w:autoSpaceDN w:val="0"/>
        <w:adjustRightInd w:val="0"/>
        <w:spacing w:line="240" w:lineRule="auto"/>
        <w:rPr>
          <w:rFonts w:asciiTheme="minorHAnsi" w:hAnsiTheme="minorHAnsi"/>
          <w:lang w:eastAsia="da-DK"/>
        </w:rPr>
      </w:pPr>
      <w:r w:rsidRPr="00F279AF">
        <w:rPr>
          <w:rFonts w:asciiTheme="minorHAnsi" w:hAnsiTheme="minorHAnsi"/>
          <w:lang w:eastAsia="da-DK"/>
        </w:rPr>
        <w:t>Der bliver ikke ændret på mulighederne for særlige prøvevilkår og hjæ</w:t>
      </w:r>
      <w:r w:rsidRPr="00F279AF">
        <w:rPr>
          <w:rFonts w:asciiTheme="minorHAnsi" w:hAnsiTheme="minorHAnsi"/>
          <w:lang w:eastAsia="da-DK"/>
        </w:rPr>
        <w:t>l</w:t>
      </w:r>
      <w:r w:rsidRPr="00F279AF">
        <w:rPr>
          <w:rFonts w:asciiTheme="minorHAnsi" w:hAnsiTheme="minorHAnsi"/>
          <w:lang w:eastAsia="da-DK"/>
        </w:rPr>
        <w:t xml:space="preserve">pemidler til ordblinde elever og lignende. Denne elevgruppe vil fortsat </w:t>
      </w:r>
      <w:r w:rsidRPr="00F279AF">
        <w:rPr>
          <w:rFonts w:asciiTheme="minorHAnsi" w:hAnsiTheme="minorHAnsi"/>
          <w:lang w:eastAsia="da-DK"/>
        </w:rPr>
        <w:lastRenderedPageBreak/>
        <w:t>kunne blive kompenseret, uanset om deres særlige hjælpemidler er inte</w:t>
      </w:r>
      <w:r w:rsidRPr="00F279AF">
        <w:rPr>
          <w:rFonts w:asciiTheme="minorHAnsi" w:hAnsiTheme="minorHAnsi"/>
          <w:lang w:eastAsia="da-DK"/>
        </w:rPr>
        <w:t>r</w:t>
      </w:r>
      <w:r w:rsidRPr="00F279AF">
        <w:rPr>
          <w:rFonts w:asciiTheme="minorHAnsi" w:hAnsiTheme="minorHAnsi"/>
          <w:lang w:eastAsia="da-DK"/>
        </w:rPr>
        <w:t xml:space="preserve">netbaserede eller ej. </w:t>
      </w:r>
    </w:p>
    <w:p w:rsidR="008A5948" w:rsidRPr="00F279AF" w:rsidRDefault="008A5948" w:rsidP="00F279AF">
      <w:pPr>
        <w:autoSpaceDE w:val="0"/>
        <w:autoSpaceDN w:val="0"/>
        <w:adjustRightInd w:val="0"/>
        <w:spacing w:line="240" w:lineRule="auto"/>
        <w:rPr>
          <w:rFonts w:asciiTheme="minorHAnsi" w:hAnsiTheme="minorHAnsi"/>
        </w:rPr>
      </w:pPr>
    </w:p>
    <w:p w:rsidR="009A7C62" w:rsidRDefault="009A7C62" w:rsidP="00F279AF">
      <w:pPr>
        <w:autoSpaceDE w:val="0"/>
        <w:autoSpaceDN w:val="0"/>
        <w:adjustRightInd w:val="0"/>
        <w:spacing w:line="240" w:lineRule="auto"/>
        <w:rPr>
          <w:rFonts w:asciiTheme="minorHAnsi" w:hAnsiTheme="minorHAnsi" w:cs="TimesNewRomanPSMT"/>
          <w:color w:val="221F1F"/>
        </w:rPr>
      </w:pPr>
      <w:r w:rsidRPr="00F279AF">
        <w:rPr>
          <w:rFonts w:asciiTheme="minorHAnsi" w:hAnsiTheme="minorHAnsi"/>
        </w:rPr>
        <w:t>Der er sket en præcisering af bestemmelsen om, i hvilke situationer e</w:t>
      </w:r>
      <w:r w:rsidRPr="00F279AF">
        <w:rPr>
          <w:rFonts w:asciiTheme="minorHAnsi" w:hAnsiTheme="minorHAnsi"/>
        </w:rPr>
        <w:t>k</w:t>
      </w:r>
      <w:r w:rsidRPr="00F279AF">
        <w:rPr>
          <w:rFonts w:asciiTheme="minorHAnsi" w:hAnsiTheme="minorHAnsi"/>
        </w:rPr>
        <w:t xml:space="preserve">saminanden må benytte netadgang til at tilgå hjælpemidler. Netadgang må nu kun benyttes, når der er tale om </w:t>
      </w:r>
      <w:r w:rsidRPr="00F279AF">
        <w:rPr>
          <w:rFonts w:asciiTheme="minorHAnsi" w:hAnsiTheme="minorHAnsi" w:cs="TimesNewRomanPSMT"/>
          <w:color w:val="221F1F"/>
        </w:rPr>
        <w:t>adgang til undervisningsmateriale, der på institutionens foranledning er blevet anvendt i undervisningen, og som fremgår af undervisningsbeskrivelsen, såfremt det ikke kan me</w:t>
      </w:r>
      <w:r w:rsidRPr="00F279AF">
        <w:rPr>
          <w:rFonts w:asciiTheme="minorHAnsi" w:hAnsiTheme="minorHAnsi" w:cs="TimesNewRomanPSMT"/>
          <w:color w:val="221F1F"/>
        </w:rPr>
        <w:t>d</w:t>
      </w:r>
      <w:r w:rsidRPr="00F279AF">
        <w:rPr>
          <w:rFonts w:asciiTheme="minorHAnsi" w:hAnsiTheme="minorHAnsi" w:cs="TimesNewRomanPSMT"/>
          <w:color w:val="221F1F"/>
        </w:rPr>
        <w:t xml:space="preserve">bringes </w:t>
      </w:r>
      <w:r w:rsidR="005A6186">
        <w:rPr>
          <w:rFonts w:asciiTheme="minorHAnsi" w:hAnsiTheme="minorHAnsi" w:cs="TimesNewRomanPSMT"/>
          <w:color w:val="221F1F"/>
        </w:rPr>
        <w:t>af</w:t>
      </w:r>
      <w:r w:rsidR="002011BF" w:rsidRPr="005A6186">
        <w:rPr>
          <w:rFonts w:asciiTheme="minorHAnsi" w:hAnsiTheme="minorHAnsi" w:cs="TimesNewRomanPSMT"/>
          <w:color w:val="221F1F"/>
        </w:rPr>
        <w:t xml:space="preserve"> eksaminanden</w:t>
      </w:r>
      <w:r w:rsidR="002011BF">
        <w:rPr>
          <w:rFonts w:asciiTheme="minorHAnsi" w:hAnsiTheme="minorHAnsi" w:cs="TimesNewRomanPSMT"/>
          <w:color w:val="221F1F"/>
        </w:rPr>
        <w:t xml:space="preserve"> </w:t>
      </w:r>
      <w:r w:rsidR="00310F5A">
        <w:rPr>
          <w:rFonts w:asciiTheme="minorHAnsi" w:hAnsiTheme="minorHAnsi" w:cs="TimesNewRomanPSMT"/>
          <w:color w:val="221F1F"/>
        </w:rPr>
        <w:t>og</w:t>
      </w:r>
      <w:r w:rsidRPr="00F279AF">
        <w:rPr>
          <w:rFonts w:asciiTheme="minorHAnsi" w:hAnsiTheme="minorHAnsi" w:cs="TimesNewRomanPSMT"/>
          <w:color w:val="221F1F"/>
        </w:rPr>
        <w:t xml:space="preserve"> opbevares lokalt</w:t>
      </w:r>
      <w:r w:rsidR="00310F5A">
        <w:rPr>
          <w:rFonts w:asciiTheme="minorHAnsi" w:hAnsiTheme="minorHAnsi" w:cs="TimesNewRomanPSMT"/>
          <w:color w:val="221F1F"/>
        </w:rPr>
        <w:t xml:space="preserve"> på eksaminandens udstyr.</w:t>
      </w:r>
    </w:p>
    <w:p w:rsidR="00310F5A" w:rsidRPr="00F279AF" w:rsidRDefault="00310F5A" w:rsidP="00F279AF">
      <w:pPr>
        <w:autoSpaceDE w:val="0"/>
        <w:autoSpaceDN w:val="0"/>
        <w:adjustRightInd w:val="0"/>
        <w:spacing w:line="240" w:lineRule="auto"/>
        <w:rPr>
          <w:rFonts w:asciiTheme="minorHAnsi" w:hAnsiTheme="minorHAnsi" w:cs="TimesNewRomanPSMT"/>
          <w:color w:val="221F1F"/>
        </w:rPr>
      </w:pPr>
    </w:p>
    <w:p w:rsidR="009A7C62" w:rsidRPr="00F279AF" w:rsidRDefault="009A7C62" w:rsidP="00F279AF">
      <w:pPr>
        <w:pStyle w:val="Default"/>
        <w:rPr>
          <w:rFonts w:asciiTheme="minorHAnsi" w:hAnsiTheme="minorHAnsi"/>
        </w:rPr>
      </w:pPr>
      <w:r w:rsidRPr="00F279AF">
        <w:rPr>
          <w:rFonts w:asciiTheme="minorHAnsi" w:hAnsiTheme="minorHAnsi"/>
        </w:rPr>
        <w:t xml:space="preserve">Det er således ikke eksaminanden, men skolen, der inden for de givne rammer beslutter, </w:t>
      </w:r>
      <w:r w:rsidR="00557663">
        <w:rPr>
          <w:rFonts w:asciiTheme="minorHAnsi" w:hAnsiTheme="minorHAnsi"/>
        </w:rPr>
        <w:t>hvilket undervisningsmateriale</w:t>
      </w:r>
      <w:r w:rsidRPr="00F279AF">
        <w:rPr>
          <w:rFonts w:asciiTheme="minorHAnsi" w:hAnsiTheme="minorHAnsi"/>
        </w:rPr>
        <w:t xml:space="preserve"> der ved den enkelte prøve er netadgang til. Dette skal fremgå af undervisningsbeskrivelsen</w:t>
      </w:r>
      <w:r w:rsidR="00131C7F">
        <w:rPr>
          <w:rFonts w:asciiTheme="minorHAnsi" w:hAnsiTheme="minorHAnsi"/>
        </w:rPr>
        <w:t xml:space="preserve">, </w:t>
      </w:r>
      <w:r w:rsidR="00131C7F" w:rsidRPr="00310F5A">
        <w:rPr>
          <w:rFonts w:asciiTheme="minorHAnsi" w:hAnsiTheme="minorHAnsi"/>
        </w:rPr>
        <w:t xml:space="preserve">eventuelt af </w:t>
      </w:r>
      <w:r w:rsidR="00310F5A">
        <w:rPr>
          <w:rFonts w:asciiTheme="minorHAnsi" w:hAnsiTheme="minorHAnsi"/>
        </w:rPr>
        <w:t>andre</w:t>
      </w:r>
      <w:r w:rsidR="00131C7F" w:rsidRPr="00310F5A">
        <w:rPr>
          <w:rFonts w:asciiTheme="minorHAnsi" w:hAnsiTheme="minorHAnsi"/>
        </w:rPr>
        <w:t xml:space="preserve"> undervisningsbeskrivelser fra de fag der indgår i eks</w:t>
      </w:r>
      <w:r w:rsidR="00131C7F" w:rsidRPr="00310F5A">
        <w:rPr>
          <w:rFonts w:asciiTheme="minorHAnsi" w:hAnsiTheme="minorHAnsi"/>
        </w:rPr>
        <w:t>a</w:t>
      </w:r>
      <w:r w:rsidR="00131C7F" w:rsidRPr="00310F5A">
        <w:rPr>
          <w:rFonts w:asciiTheme="minorHAnsi" w:hAnsiTheme="minorHAnsi"/>
        </w:rPr>
        <w:t>minandens uddannelse</w:t>
      </w:r>
      <w:r w:rsidR="003B52E4">
        <w:rPr>
          <w:rFonts w:asciiTheme="minorHAnsi" w:hAnsiTheme="minorHAnsi"/>
        </w:rPr>
        <w:t>, idet eksaminanden kan ønske at inddrage emner fra andre fag i besvarelsen</w:t>
      </w:r>
      <w:r w:rsidRPr="00310F5A">
        <w:rPr>
          <w:rFonts w:asciiTheme="minorHAnsi" w:hAnsiTheme="minorHAnsi"/>
        </w:rPr>
        <w:t>.</w:t>
      </w:r>
      <w:r w:rsidRPr="00F279AF">
        <w:rPr>
          <w:rFonts w:asciiTheme="minorHAnsi" w:hAnsiTheme="minorHAnsi"/>
        </w:rPr>
        <w:t xml:space="preserve"> </w:t>
      </w:r>
    </w:p>
    <w:p w:rsidR="009A7C62" w:rsidRPr="00F279AF" w:rsidRDefault="009A7C62" w:rsidP="00F279AF">
      <w:pPr>
        <w:pStyle w:val="Default"/>
        <w:rPr>
          <w:rFonts w:asciiTheme="minorHAnsi" w:hAnsiTheme="minorHAnsi"/>
        </w:rPr>
      </w:pPr>
    </w:p>
    <w:p w:rsidR="009A7C62" w:rsidRPr="00F279AF" w:rsidRDefault="009A7C62" w:rsidP="00F279AF">
      <w:pPr>
        <w:pStyle w:val="Default"/>
        <w:rPr>
          <w:rFonts w:asciiTheme="minorHAnsi" w:hAnsiTheme="minorHAnsi"/>
        </w:rPr>
      </w:pPr>
      <w:r w:rsidRPr="00F279AF">
        <w:rPr>
          <w:rFonts w:asciiTheme="minorHAnsi" w:hAnsiTheme="minorHAnsi"/>
        </w:rPr>
        <w:t xml:space="preserve">Der skal være tale om et bestemt, konkret </w:t>
      </w:r>
      <w:r w:rsidR="00F507BB">
        <w:rPr>
          <w:rFonts w:asciiTheme="minorHAnsi" w:hAnsiTheme="minorHAnsi"/>
        </w:rPr>
        <w:t>undervisningsmateriale</w:t>
      </w:r>
      <w:r w:rsidRPr="00F279AF">
        <w:rPr>
          <w:rFonts w:asciiTheme="minorHAnsi" w:hAnsiTheme="minorHAnsi"/>
        </w:rPr>
        <w:t xml:space="preserve">, som et hold/en klasse på skolens foranledning har benyttet i undervisningen, og det skal </w:t>
      </w:r>
      <w:r w:rsidR="00252D44">
        <w:rPr>
          <w:rFonts w:asciiTheme="minorHAnsi" w:hAnsiTheme="minorHAnsi"/>
        </w:rPr>
        <w:t xml:space="preserve">have en sådan karakter, at det </w:t>
      </w:r>
      <w:r w:rsidR="00146F00">
        <w:rPr>
          <w:rFonts w:asciiTheme="minorHAnsi" w:hAnsiTheme="minorHAnsi"/>
        </w:rPr>
        <w:t xml:space="preserve">i praksis </w:t>
      </w:r>
      <w:r w:rsidRPr="00F279AF">
        <w:rPr>
          <w:rFonts w:asciiTheme="minorHAnsi" w:hAnsiTheme="minorHAnsi"/>
        </w:rPr>
        <w:t xml:space="preserve">ikke </w:t>
      </w:r>
      <w:r w:rsidR="00252D44">
        <w:rPr>
          <w:rFonts w:asciiTheme="minorHAnsi" w:hAnsiTheme="minorHAnsi"/>
        </w:rPr>
        <w:t>er</w:t>
      </w:r>
      <w:r w:rsidRPr="00F279AF">
        <w:rPr>
          <w:rFonts w:asciiTheme="minorHAnsi" w:hAnsiTheme="minorHAnsi"/>
        </w:rPr>
        <w:t xml:space="preserve"> muligt for sk</w:t>
      </w:r>
      <w:r w:rsidRPr="00F279AF">
        <w:rPr>
          <w:rFonts w:asciiTheme="minorHAnsi" w:hAnsiTheme="minorHAnsi"/>
        </w:rPr>
        <w:t>o</w:t>
      </w:r>
      <w:r w:rsidRPr="00F279AF">
        <w:rPr>
          <w:rFonts w:asciiTheme="minorHAnsi" w:hAnsiTheme="minorHAnsi"/>
        </w:rPr>
        <w:t xml:space="preserve">len at opbevare det lokalt eller for eksaminanden at medbringe det. Normalt vil det være muligt at opbevare fx e-bøger, konkrete opslag i databaser, </w:t>
      </w:r>
      <w:r w:rsidR="00252D44">
        <w:rPr>
          <w:rFonts w:asciiTheme="minorHAnsi" w:hAnsiTheme="minorHAnsi"/>
        </w:rPr>
        <w:t xml:space="preserve">opslag i </w:t>
      </w:r>
      <w:r w:rsidRPr="00F279AF">
        <w:rPr>
          <w:rFonts w:asciiTheme="minorHAnsi" w:hAnsiTheme="minorHAnsi"/>
        </w:rPr>
        <w:t xml:space="preserve">Wikipedia, </w:t>
      </w:r>
      <w:r w:rsidR="00252D44">
        <w:rPr>
          <w:rFonts w:asciiTheme="minorHAnsi" w:hAnsiTheme="minorHAnsi"/>
        </w:rPr>
        <w:t xml:space="preserve">opslag i </w:t>
      </w:r>
      <w:r w:rsidRPr="00F279AF">
        <w:rPr>
          <w:rFonts w:asciiTheme="minorHAnsi" w:hAnsiTheme="minorHAnsi"/>
        </w:rPr>
        <w:t xml:space="preserve">Infomedia etc. lokalt, </w:t>
      </w:r>
      <w:r w:rsidRPr="00F507BB">
        <w:rPr>
          <w:rFonts w:asciiTheme="minorHAnsi" w:hAnsiTheme="minorHAnsi"/>
        </w:rPr>
        <w:t xml:space="preserve">hvorimod det fx i nogle situationer vil være vanskeligt at gemme tv-klip lokalt lige som online ordbøger </w:t>
      </w:r>
      <w:r w:rsidR="00196A14">
        <w:rPr>
          <w:rFonts w:asciiTheme="minorHAnsi" w:hAnsiTheme="minorHAnsi"/>
        </w:rPr>
        <w:t xml:space="preserve">og </w:t>
      </w:r>
      <w:r w:rsidR="00CA6ECF">
        <w:rPr>
          <w:rFonts w:asciiTheme="minorHAnsi" w:hAnsiTheme="minorHAnsi"/>
        </w:rPr>
        <w:t xml:space="preserve">andre digitale </w:t>
      </w:r>
      <w:r w:rsidR="00F0223B">
        <w:rPr>
          <w:rFonts w:asciiTheme="minorHAnsi" w:hAnsiTheme="minorHAnsi"/>
        </w:rPr>
        <w:t>lære</w:t>
      </w:r>
      <w:r w:rsidR="00CA6ECF">
        <w:rPr>
          <w:rFonts w:asciiTheme="minorHAnsi" w:hAnsiTheme="minorHAnsi"/>
        </w:rPr>
        <w:t>bøger i nogle tilfælde</w:t>
      </w:r>
      <w:r w:rsidR="00196A14">
        <w:rPr>
          <w:rFonts w:asciiTheme="minorHAnsi" w:hAnsiTheme="minorHAnsi"/>
        </w:rPr>
        <w:t xml:space="preserve"> </w:t>
      </w:r>
      <w:r w:rsidRPr="00F507BB">
        <w:rPr>
          <w:rFonts w:asciiTheme="minorHAnsi" w:hAnsiTheme="minorHAnsi"/>
        </w:rPr>
        <w:t>ikke kan gemmes lokalt.</w:t>
      </w:r>
    </w:p>
    <w:p w:rsidR="009A7C62" w:rsidRDefault="009A7C62" w:rsidP="00F279AF">
      <w:pPr>
        <w:pStyle w:val="Default"/>
        <w:rPr>
          <w:rFonts w:asciiTheme="minorHAnsi" w:hAnsiTheme="minorHAnsi"/>
        </w:rPr>
      </w:pPr>
    </w:p>
    <w:p w:rsidR="00505E16" w:rsidRDefault="00505E16" w:rsidP="00F279AF">
      <w:pPr>
        <w:pStyle w:val="Default"/>
        <w:rPr>
          <w:rFonts w:asciiTheme="minorHAnsi" w:hAnsiTheme="minorHAnsi"/>
        </w:rPr>
      </w:pPr>
      <w:r w:rsidRPr="00F279AF">
        <w:rPr>
          <w:rFonts w:asciiTheme="minorHAnsi" w:hAnsiTheme="minorHAnsi"/>
        </w:rPr>
        <w:t>Det er ikke tilladt at benytte netadgangen til at tilgå interaktive pr</w:t>
      </w:r>
      <w:r w:rsidRPr="00F279AF">
        <w:rPr>
          <w:rFonts w:asciiTheme="minorHAnsi" w:hAnsiTheme="minorHAnsi"/>
        </w:rPr>
        <w:t>o</w:t>
      </w:r>
      <w:r w:rsidRPr="00F279AF">
        <w:rPr>
          <w:rFonts w:asciiTheme="minorHAnsi" w:hAnsiTheme="minorHAnsi"/>
        </w:rPr>
        <w:t>grammer</w:t>
      </w:r>
      <w:r>
        <w:rPr>
          <w:rFonts w:asciiTheme="minorHAnsi" w:hAnsiTheme="minorHAnsi"/>
        </w:rPr>
        <w:t xml:space="preserve"> (fx Wolfram Alpha, Google Translate, Google Earth eller Grammarly)</w:t>
      </w:r>
      <w:r w:rsidRPr="00F279AF">
        <w:rPr>
          <w:rFonts w:asciiTheme="minorHAnsi" w:hAnsiTheme="minorHAnsi"/>
        </w:rPr>
        <w:t>.</w:t>
      </w:r>
    </w:p>
    <w:p w:rsidR="00505E16" w:rsidRPr="00F279AF" w:rsidRDefault="00505E16" w:rsidP="00F279AF">
      <w:pPr>
        <w:pStyle w:val="Default"/>
        <w:rPr>
          <w:rFonts w:asciiTheme="minorHAnsi" w:hAnsiTheme="minorHAnsi"/>
        </w:rPr>
      </w:pPr>
    </w:p>
    <w:p w:rsidR="009A7C62" w:rsidRPr="00F279AF" w:rsidRDefault="009A7C62" w:rsidP="00F279AF">
      <w:pPr>
        <w:pStyle w:val="Default"/>
        <w:rPr>
          <w:rFonts w:asciiTheme="minorHAnsi" w:hAnsiTheme="minorHAnsi"/>
        </w:rPr>
      </w:pPr>
      <w:r w:rsidRPr="00F279AF">
        <w:rPr>
          <w:rFonts w:asciiTheme="minorHAnsi" w:hAnsiTheme="minorHAnsi"/>
        </w:rPr>
        <w:t xml:space="preserve">Kravet om, at det digitale undervisningsmateriale skal fremgå </w:t>
      </w:r>
      <w:r w:rsidR="00134119">
        <w:rPr>
          <w:rFonts w:asciiTheme="minorHAnsi" w:hAnsiTheme="minorHAnsi"/>
        </w:rPr>
        <w:t>eksplicit af</w:t>
      </w:r>
      <w:r w:rsidRPr="00F279AF">
        <w:rPr>
          <w:rFonts w:asciiTheme="minorHAnsi" w:hAnsiTheme="minorHAnsi"/>
        </w:rPr>
        <w:t xml:space="preserve"> undervisningsbeskrivelsen, </w:t>
      </w:r>
      <w:r w:rsidR="00134119">
        <w:rPr>
          <w:rFonts w:asciiTheme="minorHAnsi" w:hAnsiTheme="minorHAnsi"/>
        </w:rPr>
        <w:t xml:space="preserve">sikrer, at </w:t>
      </w:r>
      <w:r w:rsidR="008C6D02">
        <w:rPr>
          <w:rFonts w:asciiTheme="minorHAnsi" w:hAnsiTheme="minorHAnsi"/>
        </w:rPr>
        <w:t xml:space="preserve">der er klart for </w:t>
      </w:r>
      <w:r w:rsidR="00134119">
        <w:rPr>
          <w:rFonts w:asciiTheme="minorHAnsi" w:hAnsiTheme="minorHAnsi"/>
        </w:rPr>
        <w:t xml:space="preserve">eksaminanderne, hvad det er tilladt at benytte under prøven. Derudover </w:t>
      </w:r>
      <w:r w:rsidRPr="00F279AF">
        <w:rPr>
          <w:rFonts w:asciiTheme="minorHAnsi" w:hAnsiTheme="minorHAnsi"/>
        </w:rPr>
        <w:t xml:space="preserve">vil </w:t>
      </w:r>
      <w:r w:rsidR="00134119">
        <w:rPr>
          <w:rFonts w:asciiTheme="minorHAnsi" w:hAnsiTheme="minorHAnsi"/>
        </w:rPr>
        <w:t xml:space="preserve">bestemmelsen </w:t>
      </w:r>
      <w:r w:rsidR="0056717A">
        <w:rPr>
          <w:rFonts w:asciiTheme="minorHAnsi" w:hAnsiTheme="minorHAnsi"/>
        </w:rPr>
        <w:t>gøre det enklere</w:t>
      </w:r>
      <w:r w:rsidRPr="00F279AF">
        <w:rPr>
          <w:rFonts w:asciiTheme="minorHAnsi" w:hAnsiTheme="minorHAnsi"/>
        </w:rPr>
        <w:t xml:space="preserve"> at afgøre, om en eksaminand har benyttet ikke-tilladte hjælpemidler. Det er dog ikke tanken, at fx skriftlige censorer generelt skal sammenholde eventuelt benyttet materiale i en skriftlig besvarelse med indholdet af undervisningsbeskrivelsen. Oplysningerne fra unde</w:t>
      </w:r>
      <w:r w:rsidRPr="00F279AF">
        <w:rPr>
          <w:rFonts w:asciiTheme="minorHAnsi" w:hAnsiTheme="minorHAnsi"/>
        </w:rPr>
        <w:t>r</w:t>
      </w:r>
      <w:r w:rsidRPr="00F279AF">
        <w:rPr>
          <w:rFonts w:asciiTheme="minorHAnsi" w:hAnsiTheme="minorHAnsi"/>
        </w:rPr>
        <w:t>visningsbeskrivelsen kan ind</w:t>
      </w:r>
      <w:r w:rsidR="0056717A">
        <w:rPr>
          <w:rFonts w:asciiTheme="minorHAnsi" w:hAnsiTheme="minorHAnsi"/>
        </w:rPr>
        <w:t>drages</w:t>
      </w:r>
      <w:r w:rsidRPr="00F279AF">
        <w:rPr>
          <w:rFonts w:asciiTheme="minorHAnsi" w:hAnsiTheme="minorHAnsi"/>
        </w:rPr>
        <w:t xml:space="preserve"> i de tilfælde, hvor der er mistanke om snyd.</w:t>
      </w:r>
    </w:p>
    <w:p w:rsidR="009A7C62" w:rsidRPr="00F279AF" w:rsidRDefault="009A7C62" w:rsidP="00F279AF">
      <w:pPr>
        <w:spacing w:line="240" w:lineRule="auto"/>
        <w:rPr>
          <w:rFonts w:asciiTheme="minorHAnsi" w:hAnsiTheme="minorHAnsi"/>
        </w:rPr>
      </w:pPr>
    </w:p>
    <w:p w:rsidR="009A7C62" w:rsidRPr="00F279AF" w:rsidRDefault="009A7C62" w:rsidP="00F279AF">
      <w:pPr>
        <w:pStyle w:val="Overskrift1"/>
        <w:spacing w:line="240" w:lineRule="auto"/>
        <w:rPr>
          <w:rFonts w:asciiTheme="minorHAnsi" w:hAnsiTheme="minorHAnsi"/>
          <w:sz w:val="24"/>
          <w:szCs w:val="24"/>
        </w:rPr>
      </w:pPr>
      <w:bookmarkStart w:id="7" w:name="_Toc510699726"/>
      <w:r w:rsidRPr="00F279AF">
        <w:rPr>
          <w:rFonts w:asciiTheme="minorHAnsi" w:hAnsiTheme="minorHAnsi"/>
          <w:sz w:val="24"/>
          <w:szCs w:val="24"/>
        </w:rPr>
        <w:t>Snyd (§</w:t>
      </w:r>
      <w:r w:rsidR="000E1B7C">
        <w:rPr>
          <w:rFonts w:asciiTheme="minorHAnsi" w:hAnsiTheme="minorHAnsi"/>
          <w:sz w:val="24"/>
          <w:szCs w:val="24"/>
        </w:rPr>
        <w:t xml:space="preserve"> </w:t>
      </w:r>
      <w:r w:rsidRPr="00F279AF">
        <w:rPr>
          <w:rFonts w:asciiTheme="minorHAnsi" w:hAnsiTheme="minorHAnsi"/>
          <w:sz w:val="24"/>
          <w:szCs w:val="24"/>
        </w:rPr>
        <w:t>7)</w:t>
      </w:r>
      <w:bookmarkEnd w:id="7"/>
    </w:p>
    <w:p w:rsidR="007C0C4B" w:rsidRPr="00F279AF" w:rsidRDefault="007C0C4B" w:rsidP="007C0C4B">
      <w:pPr>
        <w:spacing w:line="240" w:lineRule="auto"/>
        <w:rPr>
          <w:rFonts w:asciiTheme="minorHAnsi" w:hAnsiTheme="minorHAnsi"/>
        </w:rPr>
      </w:pPr>
      <w:r w:rsidRPr="00F279AF">
        <w:rPr>
          <w:rFonts w:asciiTheme="minorHAnsi" w:hAnsiTheme="minorHAnsi"/>
        </w:rPr>
        <w:t xml:space="preserve">Der er indført </w:t>
      </w:r>
      <w:r w:rsidR="00D34F7D">
        <w:t>flere</w:t>
      </w:r>
      <w:r w:rsidRPr="00A973E3">
        <w:t xml:space="preserve"> reaktionsmuligheder</w:t>
      </w:r>
      <w:r>
        <w:t xml:space="preserve"> for institutionens ledelse</w:t>
      </w:r>
      <w:r w:rsidRPr="00A973E3">
        <w:t xml:space="preserve"> i ti</w:t>
      </w:r>
      <w:r w:rsidRPr="00A973E3">
        <w:t>l</w:t>
      </w:r>
      <w:r w:rsidRPr="00A973E3">
        <w:t>fælde af snyd med prøverne</w:t>
      </w:r>
      <w:r>
        <w:t xml:space="preserve">, idet </w:t>
      </w:r>
      <w:r w:rsidRPr="00F279AF">
        <w:rPr>
          <w:rFonts w:asciiTheme="minorHAnsi" w:hAnsiTheme="minorHAnsi"/>
        </w:rPr>
        <w:t xml:space="preserve">der nu er to mulige sanktioner: </w:t>
      </w:r>
    </w:p>
    <w:p w:rsidR="007C0C4B" w:rsidRPr="00F279AF" w:rsidRDefault="007C0C4B" w:rsidP="007C0C4B">
      <w:pPr>
        <w:pStyle w:val="Opstilling-punkttegn"/>
        <w:numPr>
          <w:ilvl w:val="0"/>
          <w:numId w:val="1"/>
        </w:numPr>
        <w:spacing w:line="240" w:lineRule="auto"/>
        <w:rPr>
          <w:rFonts w:asciiTheme="minorHAnsi" w:hAnsiTheme="minorHAnsi"/>
          <w:szCs w:val="24"/>
        </w:rPr>
      </w:pPr>
      <w:r w:rsidRPr="00F279AF">
        <w:rPr>
          <w:rFonts w:asciiTheme="minorHAnsi" w:hAnsiTheme="minorHAnsi"/>
          <w:szCs w:val="24"/>
        </w:rPr>
        <w:t>Eksaminanden bortvises fra prøven</w:t>
      </w:r>
      <w:r>
        <w:rPr>
          <w:rFonts w:asciiTheme="minorHAnsi" w:hAnsiTheme="minorHAnsi"/>
          <w:szCs w:val="24"/>
        </w:rPr>
        <w:t>.</w:t>
      </w:r>
    </w:p>
    <w:p w:rsidR="007C0C4B" w:rsidRPr="00F279AF" w:rsidRDefault="007C0C4B" w:rsidP="007C0C4B">
      <w:pPr>
        <w:pStyle w:val="Opstilling-punkttegn"/>
        <w:numPr>
          <w:ilvl w:val="0"/>
          <w:numId w:val="1"/>
        </w:numPr>
        <w:spacing w:line="240" w:lineRule="auto"/>
        <w:rPr>
          <w:rFonts w:asciiTheme="minorHAnsi" w:hAnsiTheme="minorHAnsi"/>
          <w:szCs w:val="24"/>
        </w:rPr>
      </w:pPr>
      <w:r w:rsidRPr="00F279AF">
        <w:rPr>
          <w:rFonts w:asciiTheme="minorHAnsi" w:hAnsiTheme="minorHAnsi"/>
          <w:szCs w:val="24"/>
        </w:rPr>
        <w:t>Eksaminanden tildeles karakteren -3</w:t>
      </w:r>
      <w:r>
        <w:rPr>
          <w:rFonts w:asciiTheme="minorHAnsi" w:hAnsiTheme="minorHAnsi"/>
          <w:szCs w:val="24"/>
        </w:rPr>
        <w:t xml:space="preserve"> (minus tre).</w:t>
      </w:r>
    </w:p>
    <w:p w:rsidR="007C0C4B" w:rsidRDefault="007C0C4B" w:rsidP="007C0C4B">
      <w:pPr>
        <w:spacing w:line="240" w:lineRule="auto"/>
        <w:rPr>
          <w:rFonts w:asciiTheme="minorHAnsi" w:hAnsiTheme="minorHAnsi"/>
        </w:rPr>
      </w:pPr>
    </w:p>
    <w:p w:rsidR="00643B5F" w:rsidRDefault="00643B5F" w:rsidP="00643B5F">
      <w:pPr>
        <w:spacing w:line="240" w:lineRule="auto"/>
      </w:pPr>
      <w:r>
        <w:t>Indførelsen af</w:t>
      </w:r>
      <w:r w:rsidRPr="00A973E3">
        <w:t xml:space="preserve"> karakteren -3 som en mulig sanktion over for en eksam</w:t>
      </w:r>
      <w:r w:rsidRPr="00A973E3">
        <w:t>i</w:t>
      </w:r>
      <w:r w:rsidRPr="00A973E3">
        <w:t>nand i tilfælde af snyd er begrundet i, at sanktionen bortvisning fra pr</w:t>
      </w:r>
      <w:r w:rsidRPr="00A973E3">
        <w:t>ø</w:t>
      </w:r>
      <w:r w:rsidRPr="00A973E3">
        <w:t xml:space="preserve">ven i nogle situationer har været anset som for lempelig. </w:t>
      </w:r>
      <w:r>
        <w:t xml:space="preserve">Muligheden for at give karakteren -3 tilvejebringer således et ekstra spillerum for den </w:t>
      </w:r>
      <w:r>
        <w:lastRenderedPageBreak/>
        <w:t xml:space="preserve">enkelte institution, når institutionen har en bekræftet formodning om, at en eksaminand har snydt ved en prøve. </w:t>
      </w:r>
    </w:p>
    <w:p w:rsidR="00643B5F" w:rsidRDefault="00643B5F" w:rsidP="00643B5F">
      <w:pPr>
        <w:spacing w:line="240" w:lineRule="auto"/>
      </w:pPr>
    </w:p>
    <w:p w:rsidR="00643B5F" w:rsidRDefault="00643B5F" w:rsidP="00643B5F">
      <w:pPr>
        <w:spacing w:line="240" w:lineRule="auto"/>
      </w:pPr>
      <w:r>
        <w:t>Afhængig af forholdene i det konkrete tilfælde kan det variere, hvilken af de to sanktioner, der vurderes som den hårdeste. Det kan bl.a. afhænge af, om der er tale om en kursist på et enkeltfag eller en elev i et samme</w:t>
      </w:r>
      <w:r>
        <w:t>n</w:t>
      </w:r>
      <w:r>
        <w:t xml:space="preserve">hængende uddannelsesforløb til en studentereksamen eller en hf-eksamen, eller det kan afhænge af andre mere individuelle forhold hos den enkelte eksaminand. </w:t>
      </w:r>
    </w:p>
    <w:p w:rsidR="00643B5F" w:rsidRDefault="00643B5F" w:rsidP="00643B5F">
      <w:pPr>
        <w:spacing w:line="240" w:lineRule="auto"/>
      </w:pPr>
    </w:p>
    <w:p w:rsidR="00643B5F" w:rsidRDefault="00643B5F" w:rsidP="00643B5F">
      <w:pPr>
        <w:spacing w:line="240" w:lineRule="auto"/>
      </w:pPr>
      <w:r>
        <w:t>Ligeledes kan der være forskel på karakteren af den overtrædelse, som den enkelte eksaminand har gjort sig skyldig i. Har eksaminanden e</w:t>
      </w:r>
      <w:r>
        <w:t>k</w:t>
      </w:r>
      <w:r>
        <w:t>sempelvis tidligere snydt, har vedkommende tillige hjulpet andre med at snyde, etc.</w:t>
      </w:r>
    </w:p>
    <w:p w:rsidR="00643B5F" w:rsidRDefault="00643B5F" w:rsidP="00643B5F">
      <w:pPr>
        <w:spacing w:line="240" w:lineRule="auto"/>
      </w:pPr>
    </w:p>
    <w:p w:rsidR="00643B5F" w:rsidRDefault="00643B5F" w:rsidP="00643B5F">
      <w:pPr>
        <w:spacing w:line="240" w:lineRule="auto"/>
      </w:pPr>
      <w:r>
        <w:t xml:space="preserve">Bekendtgørelsen angiver ikke nærmere, hvilken af de to sanktioner der konkret bør iværksættes, når en eksaminand snyder ved en prøve. </w:t>
      </w:r>
      <w:r w:rsidRPr="00612594">
        <w:t>Inst</w:t>
      </w:r>
      <w:r w:rsidRPr="00612594">
        <w:t>i</w:t>
      </w:r>
      <w:r w:rsidRPr="00612594">
        <w:t xml:space="preserve">tutionen </w:t>
      </w:r>
      <w:r>
        <w:t xml:space="preserve">må derfor </w:t>
      </w:r>
      <w:r w:rsidRPr="00612594">
        <w:t>i det konkrete tilfælde</w:t>
      </w:r>
      <w:r>
        <w:t xml:space="preserve"> afgøre</w:t>
      </w:r>
      <w:r w:rsidRPr="00612594">
        <w:t>, hvilken af de to sankt</w:t>
      </w:r>
      <w:r w:rsidRPr="00612594">
        <w:t>i</w:t>
      </w:r>
      <w:r w:rsidRPr="00612594">
        <w:t xml:space="preserve">oner der skal bringes i anvendelse. </w:t>
      </w:r>
      <w:r>
        <w:t>Der er ikke noget krav om, at instit</w:t>
      </w:r>
      <w:r>
        <w:t>u</w:t>
      </w:r>
      <w:r>
        <w:t>tionen skal vælge den sanktion, der konkret vurderes som den hårdeste.</w:t>
      </w:r>
    </w:p>
    <w:p w:rsidR="00643B5F" w:rsidRDefault="00643B5F" w:rsidP="00643B5F">
      <w:pPr>
        <w:spacing w:line="240" w:lineRule="auto"/>
      </w:pPr>
    </w:p>
    <w:p w:rsidR="00643B5F" w:rsidRDefault="00643B5F" w:rsidP="00643B5F">
      <w:pPr>
        <w:spacing w:line="240" w:lineRule="auto"/>
      </w:pPr>
      <w:r w:rsidRPr="00612594">
        <w:t>Institutionen må sagligt tage stilling til, om den ene eller anden sanktion er relevant og rimelig i det enkelte tilfælde</w:t>
      </w:r>
      <w:r>
        <w:t>. Hvis der er en relevant fo</w:t>
      </w:r>
      <w:r>
        <w:t>r</w:t>
      </w:r>
      <w:r>
        <w:t>skel mellem to situationer af snyd, kan en institution godt bortvise én eksaminand fra prøven og tildele karakteren -3 til en anden. Hvis skolen ikke kan påvise en relevant forskel mellem to situationer, vil det omvendt være udtryk for usaglig forskelsbehandling at iværksætte forskellige san</w:t>
      </w:r>
      <w:r>
        <w:t>k</w:t>
      </w:r>
      <w:r>
        <w:t xml:space="preserve">tioner over for de to eksaminander. </w:t>
      </w:r>
    </w:p>
    <w:p w:rsidR="00643B5F" w:rsidRDefault="00643B5F" w:rsidP="00643B5F">
      <w:pPr>
        <w:spacing w:line="240" w:lineRule="auto"/>
      </w:pPr>
    </w:p>
    <w:p w:rsidR="007C0C4B" w:rsidRDefault="00643B5F" w:rsidP="007C0C4B">
      <w:pPr>
        <w:spacing w:line="240" w:lineRule="auto"/>
      </w:pPr>
      <w:r>
        <w:t>Institutionens a</w:t>
      </w:r>
      <w:r w:rsidRPr="00A973E3">
        <w:t xml:space="preserve">fgørelse om at pålægge en eksaminand en sanktion </w:t>
      </w:r>
      <w:r>
        <w:t xml:space="preserve">efter eksamensreglerne </w:t>
      </w:r>
      <w:r w:rsidRPr="00A973E3">
        <w:t xml:space="preserve">er omfattet af klageadgangen i henhold til kapitel 10 i </w:t>
      </w:r>
      <w:r>
        <w:t xml:space="preserve">den </w:t>
      </w:r>
      <w:r w:rsidRPr="00A973E3">
        <w:t xml:space="preserve">almene </w:t>
      </w:r>
      <w:r>
        <w:t>eksamensbekendtgørelse</w:t>
      </w:r>
      <w:r w:rsidRPr="00A973E3">
        <w:t>.</w:t>
      </w:r>
    </w:p>
    <w:p w:rsidR="00343A78" w:rsidRDefault="00343A78" w:rsidP="007C0C4B">
      <w:pPr>
        <w:spacing w:line="240" w:lineRule="auto"/>
      </w:pPr>
    </w:p>
    <w:p w:rsidR="00343A78" w:rsidRPr="00A973E3" w:rsidRDefault="00343A78" w:rsidP="007C0C4B">
      <w:pPr>
        <w:spacing w:line="240" w:lineRule="auto"/>
      </w:pPr>
      <w:r>
        <w:t xml:space="preserve">Ved bortvisning fra prøven skal en ny prøve aflægges i den følgende termin, hvor prøven afholdes i forvejen dog senest </w:t>
      </w:r>
      <w:r w:rsidR="00F603DD">
        <w:t>ved eksamensterm</w:t>
      </w:r>
      <w:r w:rsidR="00F603DD">
        <w:t>i</w:t>
      </w:r>
      <w:r w:rsidR="00F603DD">
        <w:t>nen året efter.</w:t>
      </w:r>
      <w:r>
        <w:t xml:space="preserve"> </w:t>
      </w:r>
    </w:p>
    <w:p w:rsidR="001A2D37" w:rsidRPr="00F279AF" w:rsidRDefault="001A2D37" w:rsidP="00F279AF">
      <w:pPr>
        <w:pStyle w:val="Brdtekst"/>
        <w:spacing w:line="240" w:lineRule="auto"/>
        <w:rPr>
          <w:rFonts w:asciiTheme="minorHAnsi" w:hAnsiTheme="minorHAnsi"/>
          <w:szCs w:val="24"/>
        </w:rPr>
      </w:pPr>
    </w:p>
    <w:sectPr w:rsidR="001A2D37" w:rsidRPr="00F279AF" w:rsidSect="004974FF">
      <w:footerReference w:type="default" r:id="rId10"/>
      <w:headerReference w:type="first" r:id="rId11"/>
      <w:pgSz w:w="11906" w:h="16838" w:code="9"/>
      <w:pgMar w:top="1384" w:right="3686" w:bottom="1077" w:left="1418" w:header="567" w:footer="5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6C9" w:rsidRDefault="00BE76C9" w:rsidP="009E4B94">
      <w:pPr>
        <w:spacing w:line="240" w:lineRule="auto"/>
      </w:pPr>
      <w:r>
        <w:separator/>
      </w:r>
    </w:p>
  </w:endnote>
  <w:endnote w:type="continuationSeparator" w:id="0">
    <w:p w:rsidR="00BE76C9" w:rsidRDefault="00BE76C9"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D83" w:rsidRPr="00681D83" w:rsidRDefault="001A2D37">
    <w:pPr>
      <w:pStyle w:val="Sidefod"/>
    </w:pPr>
    <w:r>
      <w:rPr>
        <w:noProof/>
        <w:lang w:eastAsia="da-DK"/>
      </w:rPr>
      <mc:AlternateContent>
        <mc:Choice Requires="wps">
          <w:drawing>
            <wp:anchor distT="0" distB="0" distL="114300" distR="114300" simplePos="0" relativeHeight="251666432" behindDoc="0" locked="0" layoutInCell="1" allowOverlap="1">
              <wp:simplePos x="0" y="0"/>
              <wp:positionH relativeFrom="rightMargin">
                <wp:align>right</wp:align>
              </wp:positionH>
              <wp:positionV relativeFrom="page">
                <wp:align>bottom</wp:align>
              </wp:positionV>
              <wp:extent cx="1095375" cy="546735"/>
              <wp:effectExtent l="0" t="0" r="0" b="5715"/>
              <wp:wrapNone/>
              <wp:docPr id="2" name="Text Box 2"/>
              <wp:cNvGraphicFramePr/>
              <a:graphic xmlns:a="http://schemas.openxmlformats.org/drawingml/2006/main">
                <a:graphicData uri="http://schemas.microsoft.com/office/word/2010/wordprocessingShape">
                  <wps:wsp>
                    <wps:cNvSpPr txBox="1"/>
                    <wps:spPr>
                      <a:xfrm>
                        <a:off x="0" y="0"/>
                        <a:ext cx="1095375" cy="546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2D37" w:rsidRDefault="001A2D37" w:rsidP="001A2D37">
                          <w:pPr>
                            <w:jc w:val="right"/>
                            <w:rPr>
                              <w:rStyle w:val="Sidetal"/>
                            </w:rPr>
                          </w:pPr>
                          <w:r>
                            <w:rPr>
                              <w:rStyle w:val="Sidetal"/>
                            </w:rPr>
                            <w:fldChar w:fldCharType="begin"/>
                          </w:r>
                          <w:r>
                            <w:rPr>
                              <w:rStyle w:val="Sidetal"/>
                            </w:rPr>
                            <w:instrText xml:space="preserve"> PAGE  </w:instrText>
                          </w:r>
                          <w:r>
                            <w:rPr>
                              <w:rStyle w:val="Sidetal"/>
                            </w:rPr>
                            <w:fldChar w:fldCharType="separate"/>
                          </w:r>
                          <w:r w:rsidR="004B367A">
                            <w:rPr>
                              <w:rStyle w:val="Sidetal"/>
                              <w:noProof/>
                            </w:rPr>
                            <w:t>2</w:t>
                          </w:r>
                          <w:r>
                            <w:rPr>
                              <w:rStyle w:val="Sidetal"/>
                            </w:rPr>
                            <w:fldChar w:fldCharType="end"/>
                          </w:r>
                        </w:p>
                      </w:txbxContent>
                    </wps:txbx>
                    <wps:bodyPr rot="0" spcFirstLastPara="0" vertOverflow="overflow" horzOverflow="overflow" vert="horz" wrap="square" lIns="0" tIns="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05pt;margin-top:0;width:86.25pt;height:43.05pt;z-index:251666432;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" filled="f" stroked="f" strokeweight=".5pt">
              <v:textbox inset="0,0,20mm,0">
                <w:txbxContent>
                  <w:p w:rsidR="001A2D37" w:rsidRDefault="001A2D37" w:rsidP="001A2D37">
                    <w:pPr>
                      <w:jc w:val="right"/>
                      <w:rPr>
                        <w:rStyle w:val="Sidetal"/>
                      </w:rPr>
                    </w:pPr>
                    <w:r>
                      <w:rPr>
                        <w:rStyle w:val="Sidetal"/>
                      </w:rPr>
                      <w:fldChar w:fldCharType="begin"/>
                    </w:r>
                    <w:r>
                      <w:rPr>
                        <w:rStyle w:val="Sidetal"/>
                      </w:rPr>
                      <w:instrText xml:space="preserve"> PAGE  </w:instrText>
                    </w:r>
                    <w:r>
                      <w:rPr>
                        <w:rStyle w:val="Sidetal"/>
                      </w:rPr>
                      <w:fldChar w:fldCharType="separate"/>
                    </w:r>
                    <w:r w:rsidR="004B367A">
                      <w:rPr>
                        <w:rStyle w:val="Sidetal"/>
                        <w:noProof/>
                      </w:rPr>
                      <w:t>2</w:t>
                    </w:r>
                    <w:r>
                      <w:rPr>
                        <w:rStyle w:val="Sidetal"/>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6C9" w:rsidRDefault="00BE76C9" w:rsidP="009E4B94">
      <w:pPr>
        <w:spacing w:line="240" w:lineRule="auto"/>
      </w:pPr>
      <w:r>
        <w:separator/>
      </w:r>
    </w:p>
  </w:footnote>
  <w:footnote w:type="continuationSeparator" w:id="0">
    <w:p w:rsidR="00BE76C9" w:rsidRDefault="00BE76C9" w:rsidP="009E4B9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751" w:rsidRDefault="009A7C62" w:rsidP="000A4751">
    <w:pPr>
      <w:pStyle w:val="Sidehoved"/>
    </w:pPr>
    <w:r>
      <w:rPr>
        <w:noProof/>
        <w:lang w:eastAsia="da-DK"/>
      </w:rPr>
      <mc:AlternateContent>
        <mc:Choice Requires="wps">
          <w:drawing>
            <wp:anchor distT="0" distB="0" distL="114300" distR="114300" simplePos="0" relativeHeight="251664384" behindDoc="0" locked="0" layoutInCell="1" allowOverlap="1" wp14:anchorId="64F4670B" wp14:editId="0F21EEBC">
              <wp:simplePos x="0" y="0"/>
              <wp:positionH relativeFrom="page">
                <wp:posOffset>7894320</wp:posOffset>
              </wp:positionH>
              <wp:positionV relativeFrom="page">
                <wp:posOffset>137160</wp:posOffset>
              </wp:positionV>
              <wp:extent cx="132715" cy="3909060"/>
              <wp:effectExtent l="0" t="0" r="635" b="15240"/>
              <wp:wrapNone/>
              <wp:docPr id="1" name="Text Box 1"/>
              <wp:cNvGraphicFramePr/>
              <a:graphic xmlns:a="http://schemas.openxmlformats.org/drawingml/2006/main">
                <a:graphicData uri="http://schemas.microsoft.com/office/word/2010/wordprocessingShape">
                  <wps:wsp>
                    <wps:cNvSpPr txBox="1"/>
                    <wps:spPr>
                      <a:xfrm>
                        <a:off x="0" y="0"/>
                        <a:ext cx="132715" cy="3909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4751" w:rsidRPr="00D77C8B" w:rsidRDefault="000A4751" w:rsidP="000A4751">
                          <w:pPr>
                            <w:pStyle w:val="Template-Adresse"/>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621.6pt;margin-top:10.8pt;width:10.45pt;height:307.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" filled="f" stroked="f" strokeweight=".5pt">
              <v:textbox inset="0,0,0,0">
                <w:txbxContent>
                  <w:p w:rsidR="000A4751" w:rsidRPr="00D77C8B" w:rsidRDefault="000A4751" w:rsidP="000A4751">
                    <w:pPr>
                      <w:pStyle w:val="Template-Adresse"/>
                      <w:rPr>
                        <w:lang w:val="en-US"/>
                      </w:rPr>
                    </w:pPr>
                  </w:p>
                </w:txbxContent>
              </v:textbox>
              <w10:wrap anchorx="page" anchory="page"/>
            </v:shape>
          </w:pict>
        </mc:Fallback>
      </mc:AlternateContent>
    </w:r>
    <w:r>
      <w:rPr>
        <w:noProof/>
        <w:lang w:eastAsia="da-DK"/>
      </w:rPr>
      <w:drawing>
        <wp:anchor distT="0" distB="0" distL="114300" distR="114300" simplePos="0" relativeHeight="251665407" behindDoc="0" locked="1" layoutInCell="1" allowOverlap="1" wp14:anchorId="510B24EE" wp14:editId="33948D10">
          <wp:simplePos x="0" y="0"/>
          <wp:positionH relativeFrom="page">
            <wp:posOffset>5579745</wp:posOffset>
          </wp:positionH>
          <wp:positionV relativeFrom="page">
            <wp:posOffset>539750</wp:posOffset>
          </wp:positionV>
          <wp:extent cx="1846023" cy="900000"/>
          <wp:effectExtent l="0" t="0" r="0" b="0"/>
          <wp:wrapNone/>
          <wp:docPr id="3" name="Logo_HIDE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46023" cy="900000"/>
                  </a:xfrm>
                  <a:prstGeom prst="rect">
                    <a:avLst/>
                  </a:prstGeom>
                </pic:spPr>
              </pic:pic>
            </a:graphicData>
          </a:graphic>
          <wp14:sizeRelH relativeFrom="page">
            <wp14:pctWidth>0</wp14:pctWidth>
          </wp14:sizeRelH>
          <wp14:sizeRelV relativeFrom="page">
            <wp14:pctHeight>0</wp14:pctHeight>
          </wp14:sizeRelV>
        </wp:anchor>
      </w:drawing>
    </w:r>
  </w:p>
  <w:p w:rsidR="008F4D20" w:rsidRDefault="008F4D20" w:rsidP="000A4751">
    <w:pPr>
      <w:pStyle w:val="Sidehoved"/>
    </w:pPr>
    <w:bookmarkStart w:id="8" w:name="SD_Notat"/>
    <w:bookmarkEnd w:id="8"/>
  </w:p>
  <w:p w:rsidR="00B07E52" w:rsidRDefault="00B07E52" w:rsidP="000A4751">
    <w:pPr>
      <w:pStyle w:val="Sidehoved"/>
    </w:pPr>
  </w:p>
  <w:p w:rsidR="00B07E52" w:rsidRDefault="00B07E52" w:rsidP="000A4751">
    <w:pPr>
      <w:pStyle w:val="Sidehoved"/>
    </w:pPr>
  </w:p>
  <w:p w:rsidR="00B07E52" w:rsidRDefault="00B07E52" w:rsidP="000A4751">
    <w:pPr>
      <w:pStyle w:val="Sidehoved"/>
    </w:pPr>
  </w:p>
  <w:p w:rsidR="00B07E52" w:rsidRDefault="00B07E52" w:rsidP="000A4751">
    <w:pPr>
      <w:pStyle w:val="Sidehoved"/>
    </w:pPr>
  </w:p>
  <w:p w:rsidR="00B07E52" w:rsidRPr="000A4751" w:rsidRDefault="00B07E52" w:rsidP="000A4751">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FF4AE0E"/>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6CC679E4"/>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8B56D9C2"/>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7BCA6F4E"/>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BCB6343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E55C96E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20EEAB8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1C38EEF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84D2024C"/>
    <w:lvl w:ilvl="0">
      <w:start w:val="1"/>
      <w:numFmt w:val="decimal"/>
      <w:lvlText w:val="%1."/>
      <w:lvlJc w:val="left"/>
      <w:pPr>
        <w:tabs>
          <w:tab w:val="num" w:pos="360"/>
        </w:tabs>
        <w:ind w:left="360" w:hanging="360"/>
      </w:pPr>
    </w:lvl>
  </w:abstractNum>
  <w:abstractNum w:abstractNumId="9">
    <w:nsid w:val="2F104791"/>
    <w:multiLevelType w:val="multilevel"/>
    <w:tmpl w:val="559A78F0"/>
    <w:lvl w:ilvl="0">
      <w:start w:val="1"/>
      <w:numFmt w:val="decimal"/>
      <w:pStyle w:val="Overskrift1"/>
      <w:lvlText w:val="%1"/>
      <w:lvlJc w:val="left"/>
      <w:pPr>
        <w:ind w:left="737" w:hanging="737"/>
      </w:pPr>
      <w:rPr>
        <w:rFonts w:hint="default"/>
      </w:rPr>
    </w:lvl>
    <w:lvl w:ilvl="1">
      <w:start w:val="1"/>
      <w:numFmt w:val="decimal"/>
      <w:pStyle w:val="Overskrift2"/>
      <w:lvlText w:val="%1.%2"/>
      <w:lvlJc w:val="left"/>
      <w:pPr>
        <w:ind w:left="737" w:hanging="737"/>
      </w:pPr>
      <w:rPr>
        <w:rFonts w:hint="default"/>
      </w:rPr>
    </w:lvl>
    <w:lvl w:ilvl="2">
      <w:start w:val="1"/>
      <w:numFmt w:val="decimal"/>
      <w:pStyle w:val="Overskrift3"/>
      <w:lvlText w:val="%1.%2.%3"/>
      <w:lvlJc w:val="left"/>
      <w:pPr>
        <w:ind w:left="737" w:hanging="737"/>
      </w:pPr>
      <w:rPr>
        <w:rFonts w:hint="default"/>
      </w:rPr>
    </w:lvl>
    <w:lvl w:ilvl="3">
      <w:start w:val="1"/>
      <w:numFmt w:val="decimal"/>
      <w:pStyle w:val="Overskrift4"/>
      <w:lvlText w:val="%1.%2.%3.%4"/>
      <w:lvlJc w:val="left"/>
      <w:pPr>
        <w:ind w:left="737" w:hanging="737"/>
      </w:pPr>
      <w:rPr>
        <w:rFonts w:hint="default"/>
      </w:rPr>
    </w:lvl>
    <w:lvl w:ilvl="4">
      <w:start w:val="1"/>
      <w:numFmt w:val="decimal"/>
      <w:pStyle w:val="Overskrift5"/>
      <w:lvlText w:val="%1.%2.%3.%4.%5"/>
      <w:lvlJc w:val="left"/>
      <w:pPr>
        <w:ind w:left="1021" w:hanging="1021"/>
      </w:pPr>
      <w:rPr>
        <w:rFonts w:hint="default"/>
      </w:rPr>
    </w:lvl>
    <w:lvl w:ilvl="5">
      <w:start w:val="1"/>
      <w:numFmt w:val="decimal"/>
      <w:pStyle w:val="Overskrift6"/>
      <w:lvlText w:val="%1.%2.%3.%4.%5.%6"/>
      <w:lvlJc w:val="left"/>
      <w:pPr>
        <w:ind w:left="1134" w:hanging="1134"/>
      </w:pPr>
      <w:rPr>
        <w:rFonts w:hint="default"/>
      </w:rPr>
    </w:lvl>
    <w:lvl w:ilvl="6">
      <w:start w:val="1"/>
      <w:numFmt w:val="decimal"/>
      <w:pStyle w:val="Overskrift7"/>
      <w:lvlText w:val="%1.%2.%3.%4.%5.%6.%7"/>
      <w:lvlJc w:val="left"/>
      <w:pPr>
        <w:ind w:left="1304" w:hanging="1304"/>
      </w:pPr>
      <w:rPr>
        <w:rFonts w:hint="default"/>
      </w:rPr>
    </w:lvl>
    <w:lvl w:ilvl="7">
      <w:start w:val="1"/>
      <w:numFmt w:val="decimal"/>
      <w:pStyle w:val="Overskrift8"/>
      <w:lvlText w:val="%1.%2.%3.%4.%5.%6.%7.%8"/>
      <w:lvlJc w:val="left"/>
      <w:pPr>
        <w:ind w:left="1418" w:hanging="1418"/>
      </w:pPr>
      <w:rPr>
        <w:rFonts w:hint="default"/>
      </w:rPr>
    </w:lvl>
    <w:lvl w:ilvl="8">
      <w:start w:val="1"/>
      <w:numFmt w:val="decimal"/>
      <w:pStyle w:val="Overskrift9"/>
      <w:lvlText w:val="%1.%2.%3.%4.%5.%6.%7.%8.%9"/>
      <w:lvlJc w:val="left"/>
      <w:pPr>
        <w:ind w:left="1588" w:hanging="1588"/>
      </w:pPr>
      <w:rPr>
        <w:rFonts w:hint="default"/>
      </w:rPr>
    </w:lvl>
  </w:abstractNum>
  <w:abstractNum w:abstractNumId="10">
    <w:nsid w:val="54F63086"/>
    <w:multiLevelType w:val="multilevel"/>
    <w:tmpl w:val="1C880C8C"/>
    <w:lvl w:ilvl="0">
      <w:start w:val="1"/>
      <w:numFmt w:val="lowerLetter"/>
      <w:pStyle w:val="Bogstavliste"/>
      <w:lvlText w:val="%1."/>
      <w:lvlJc w:val="left"/>
      <w:pPr>
        <w:ind w:left="737" w:hanging="737"/>
      </w:pPr>
      <w:rPr>
        <w:rFonts w:hint="default"/>
      </w:rPr>
    </w:lvl>
    <w:lvl w:ilvl="1">
      <w:start w:val="1"/>
      <w:numFmt w:val="lowerRoman"/>
      <w:lvlText w:val="%2."/>
      <w:lvlJc w:val="left"/>
      <w:pPr>
        <w:ind w:left="1474" w:hanging="737"/>
      </w:pPr>
      <w:rPr>
        <w:rFonts w:hint="default"/>
      </w:rPr>
    </w:lvl>
    <w:lvl w:ilvl="2">
      <w:start w:val="1"/>
      <w:numFmt w:val="lowerRoman"/>
      <w:lvlText w:val="%3)"/>
      <w:lvlJc w:val="left"/>
      <w:pPr>
        <w:ind w:left="2211" w:hanging="737"/>
      </w:pPr>
      <w:rPr>
        <w:rFonts w:hint="default"/>
      </w:rPr>
    </w:lvl>
    <w:lvl w:ilvl="3">
      <w:start w:val="1"/>
      <w:numFmt w:val="decimal"/>
      <w:lvlText w:val="(%4)"/>
      <w:lvlJc w:val="left"/>
      <w:pPr>
        <w:ind w:left="2948" w:hanging="737"/>
      </w:pPr>
      <w:rPr>
        <w:rFonts w:hint="default"/>
      </w:rPr>
    </w:lvl>
    <w:lvl w:ilvl="4">
      <w:start w:val="1"/>
      <w:numFmt w:val="lowerLetter"/>
      <w:lvlText w:val="(%5)"/>
      <w:lvlJc w:val="left"/>
      <w:pPr>
        <w:ind w:left="3685" w:hanging="737"/>
      </w:pPr>
      <w:rPr>
        <w:rFonts w:hint="default"/>
      </w:rPr>
    </w:lvl>
    <w:lvl w:ilvl="5">
      <w:start w:val="1"/>
      <w:numFmt w:val="lowerRoman"/>
      <w:lvlText w:val="(%6)"/>
      <w:lvlJc w:val="left"/>
      <w:pPr>
        <w:ind w:left="4422" w:hanging="737"/>
      </w:pPr>
      <w:rPr>
        <w:rFonts w:hint="default"/>
      </w:rPr>
    </w:lvl>
    <w:lvl w:ilvl="6">
      <w:start w:val="1"/>
      <w:numFmt w:val="decimal"/>
      <w:lvlText w:val="%7."/>
      <w:lvlJc w:val="left"/>
      <w:pPr>
        <w:ind w:left="5159" w:hanging="737"/>
      </w:pPr>
      <w:rPr>
        <w:rFonts w:hint="default"/>
      </w:rPr>
    </w:lvl>
    <w:lvl w:ilvl="7">
      <w:start w:val="1"/>
      <w:numFmt w:val="lowerLetter"/>
      <w:lvlText w:val="%8."/>
      <w:lvlJc w:val="left"/>
      <w:pPr>
        <w:ind w:left="5896" w:hanging="737"/>
      </w:pPr>
      <w:rPr>
        <w:rFonts w:hint="default"/>
      </w:rPr>
    </w:lvl>
    <w:lvl w:ilvl="8">
      <w:start w:val="1"/>
      <w:numFmt w:val="lowerRoman"/>
      <w:lvlText w:val="%9."/>
      <w:lvlJc w:val="left"/>
      <w:pPr>
        <w:ind w:left="6633" w:hanging="737"/>
      </w:pPr>
      <w:rPr>
        <w:rFonts w:hint="default"/>
      </w:rPr>
    </w:lvl>
  </w:abstractNum>
  <w:abstractNum w:abstractNumId="11">
    <w:nsid w:val="7E20588C"/>
    <w:multiLevelType w:val="multilevel"/>
    <w:tmpl w:val="BE321C9A"/>
    <w:lvl w:ilvl="0">
      <w:start w:val="1"/>
      <w:numFmt w:val="decimal"/>
      <w:pStyle w:val="Opstilling-talellerbogst"/>
      <w:lvlText w:val="%1."/>
      <w:lvlJc w:val="right"/>
      <w:pPr>
        <w:ind w:left="454" w:hanging="114"/>
      </w:pPr>
      <w:rPr>
        <w:rFonts w:hint="default"/>
      </w:rPr>
    </w:lvl>
    <w:lvl w:ilvl="1">
      <w:start w:val="1"/>
      <w:numFmt w:val="lowerLetter"/>
      <w:lvlText w:val="%2."/>
      <w:lvlJc w:val="right"/>
      <w:pPr>
        <w:ind w:left="907" w:hanging="227"/>
      </w:pPr>
      <w:rPr>
        <w:rFonts w:hint="default"/>
      </w:rPr>
    </w:lvl>
    <w:lvl w:ilvl="2">
      <w:start w:val="1"/>
      <w:numFmt w:val="bullet"/>
      <w:lvlText w:val=""/>
      <w:lvlJc w:val="left"/>
      <w:pPr>
        <w:ind w:left="1361" w:hanging="227"/>
      </w:pPr>
      <w:rPr>
        <w:rFonts w:ascii="Symbol" w:hAnsi="Symbol" w:hint="default"/>
        <w:color w:val="auto"/>
      </w:rPr>
    </w:lvl>
    <w:lvl w:ilvl="3">
      <w:start w:val="1"/>
      <w:numFmt w:val="bullet"/>
      <w:lvlText w:val=""/>
      <w:lvlJc w:val="left"/>
      <w:pPr>
        <w:ind w:left="1814" w:hanging="226"/>
      </w:pPr>
      <w:rPr>
        <w:rFonts w:ascii="Symbol" w:hAnsi="Symbol" w:hint="default"/>
        <w:color w:val="auto"/>
      </w:rPr>
    </w:lvl>
    <w:lvl w:ilvl="4">
      <w:start w:val="1"/>
      <w:numFmt w:val="bullet"/>
      <w:lvlText w:val=""/>
      <w:lvlJc w:val="left"/>
      <w:pPr>
        <w:ind w:left="2268" w:hanging="227"/>
      </w:pPr>
      <w:rPr>
        <w:rFonts w:ascii="Symbol" w:hAnsi="Symbol" w:hint="default"/>
        <w:color w:val="auto"/>
      </w:rPr>
    </w:lvl>
    <w:lvl w:ilvl="5">
      <w:start w:val="1"/>
      <w:numFmt w:val="bullet"/>
      <w:lvlText w:val=""/>
      <w:lvlJc w:val="left"/>
      <w:pPr>
        <w:ind w:left="2722" w:hanging="227"/>
      </w:pPr>
      <w:rPr>
        <w:rFonts w:ascii="Symbol" w:hAnsi="Symbol" w:hint="default"/>
        <w:color w:val="auto"/>
      </w:rPr>
    </w:lvl>
    <w:lvl w:ilvl="6">
      <w:start w:val="1"/>
      <w:numFmt w:val="bullet"/>
      <w:lvlText w:val=""/>
      <w:lvlJc w:val="left"/>
      <w:pPr>
        <w:ind w:left="3175" w:hanging="227"/>
      </w:pPr>
      <w:rPr>
        <w:rFonts w:ascii="Symbol" w:hAnsi="Symbol" w:hint="default"/>
        <w:color w:val="auto"/>
      </w:rPr>
    </w:lvl>
    <w:lvl w:ilvl="7">
      <w:start w:val="1"/>
      <w:numFmt w:val="bullet"/>
      <w:lvlText w:val=""/>
      <w:lvlJc w:val="left"/>
      <w:pPr>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abstractNum w:abstractNumId="12">
    <w:nsid w:val="7FB354B8"/>
    <w:multiLevelType w:val="multilevel"/>
    <w:tmpl w:val="96CEE89E"/>
    <w:lvl w:ilvl="0">
      <w:start w:val="1"/>
      <w:numFmt w:val="bullet"/>
      <w:pStyle w:val="Opstilling-punkttegn"/>
      <w:lvlText w:val=""/>
      <w:lvlJc w:val="left"/>
      <w:pPr>
        <w:ind w:left="454" w:hanging="227"/>
      </w:pPr>
      <w:rPr>
        <w:rFonts w:ascii="Symbol" w:hAnsi="Symbol" w:hint="default"/>
        <w:color w:val="auto"/>
      </w:rPr>
    </w:lvl>
    <w:lvl w:ilvl="1">
      <w:start w:val="1"/>
      <w:numFmt w:val="bullet"/>
      <w:lvlText w:val=""/>
      <w:lvlJc w:val="left"/>
      <w:pPr>
        <w:tabs>
          <w:tab w:val="num" w:pos="737"/>
        </w:tabs>
        <w:ind w:left="907" w:hanging="227"/>
      </w:pPr>
      <w:rPr>
        <w:rFonts w:ascii="Symbol" w:hAnsi="Symbol" w:hint="default"/>
        <w:color w:val="auto"/>
      </w:rPr>
    </w:lvl>
    <w:lvl w:ilvl="2">
      <w:start w:val="1"/>
      <w:numFmt w:val="bullet"/>
      <w:lvlText w:val=""/>
      <w:lvlJc w:val="left"/>
      <w:pPr>
        <w:tabs>
          <w:tab w:val="num" w:pos="1134"/>
        </w:tabs>
        <w:ind w:left="1361" w:hanging="227"/>
      </w:pPr>
      <w:rPr>
        <w:rFonts w:ascii="Symbol" w:hAnsi="Symbol" w:hint="default"/>
        <w:color w:val="auto"/>
      </w:rPr>
    </w:lvl>
    <w:lvl w:ilvl="3">
      <w:start w:val="1"/>
      <w:numFmt w:val="bullet"/>
      <w:lvlText w:val=""/>
      <w:lvlJc w:val="left"/>
      <w:pPr>
        <w:tabs>
          <w:tab w:val="num" w:pos="1588"/>
        </w:tabs>
        <w:ind w:left="1814" w:hanging="226"/>
      </w:pPr>
      <w:rPr>
        <w:rFonts w:ascii="Symbol" w:hAnsi="Symbol" w:hint="default"/>
      </w:rPr>
    </w:lvl>
    <w:lvl w:ilvl="4">
      <w:start w:val="1"/>
      <w:numFmt w:val="bullet"/>
      <w:lvlText w:val=""/>
      <w:lvlJc w:val="left"/>
      <w:pPr>
        <w:tabs>
          <w:tab w:val="num" w:pos="2041"/>
        </w:tabs>
        <w:ind w:left="2268" w:hanging="227"/>
      </w:pPr>
      <w:rPr>
        <w:rFonts w:ascii="Symbol" w:hAnsi="Symbol" w:hint="default"/>
        <w:color w:val="auto"/>
      </w:rPr>
    </w:lvl>
    <w:lvl w:ilvl="5">
      <w:start w:val="1"/>
      <w:numFmt w:val="bullet"/>
      <w:lvlText w:val=""/>
      <w:lvlJc w:val="left"/>
      <w:pPr>
        <w:tabs>
          <w:tab w:val="num" w:pos="2495"/>
        </w:tabs>
        <w:ind w:left="2722" w:hanging="227"/>
      </w:pPr>
      <w:rPr>
        <w:rFonts w:ascii="Symbol" w:hAnsi="Symbol" w:hint="default"/>
        <w:color w:val="auto"/>
      </w:rPr>
    </w:lvl>
    <w:lvl w:ilvl="6">
      <w:start w:val="1"/>
      <w:numFmt w:val="bullet"/>
      <w:lvlText w:val=""/>
      <w:lvlJc w:val="left"/>
      <w:pPr>
        <w:tabs>
          <w:tab w:val="num" w:pos="2948"/>
        </w:tabs>
        <w:ind w:left="3175" w:hanging="227"/>
      </w:pPr>
      <w:rPr>
        <w:rFonts w:ascii="Symbol" w:hAnsi="Symbol" w:hint="default"/>
        <w:color w:val="auto"/>
      </w:rPr>
    </w:lvl>
    <w:lvl w:ilvl="7">
      <w:start w:val="1"/>
      <w:numFmt w:val="bullet"/>
      <w:lvlText w:val=""/>
      <w:lvlJc w:val="left"/>
      <w:pPr>
        <w:tabs>
          <w:tab w:val="num" w:pos="3402"/>
        </w:tabs>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num w:numId="1">
    <w:abstractNumId w:val="12"/>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8"/>
  </w:num>
  <w:num w:numId="12">
    <w:abstractNumId w:val="11"/>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0"/>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12"/>
  </w:num>
  <w:num w:numId="24">
    <w:abstractNumId w:val="11"/>
  </w:num>
  <w:num w:numId="25">
    <w:abstractNumId w:val="1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B94"/>
    <w:rsid w:val="00004865"/>
    <w:rsid w:val="00033811"/>
    <w:rsid w:val="00064EA4"/>
    <w:rsid w:val="00065BE2"/>
    <w:rsid w:val="00090318"/>
    <w:rsid w:val="00093F2A"/>
    <w:rsid w:val="00094147"/>
    <w:rsid w:val="00094ABD"/>
    <w:rsid w:val="00095A12"/>
    <w:rsid w:val="000A4751"/>
    <w:rsid w:val="000A5604"/>
    <w:rsid w:val="000E1B7C"/>
    <w:rsid w:val="000E74F3"/>
    <w:rsid w:val="001275CC"/>
    <w:rsid w:val="00131C7F"/>
    <w:rsid w:val="0013244F"/>
    <w:rsid w:val="00134119"/>
    <w:rsid w:val="0014665D"/>
    <w:rsid w:val="00146F00"/>
    <w:rsid w:val="00152BED"/>
    <w:rsid w:val="00171428"/>
    <w:rsid w:val="001724F3"/>
    <w:rsid w:val="00176331"/>
    <w:rsid w:val="00182651"/>
    <w:rsid w:val="00184C44"/>
    <w:rsid w:val="00196A14"/>
    <w:rsid w:val="001A2D37"/>
    <w:rsid w:val="001A4B5E"/>
    <w:rsid w:val="001A72F2"/>
    <w:rsid w:val="001B33B4"/>
    <w:rsid w:val="001E4ED8"/>
    <w:rsid w:val="002011BF"/>
    <w:rsid w:val="002413CA"/>
    <w:rsid w:val="00244D70"/>
    <w:rsid w:val="00245C72"/>
    <w:rsid w:val="0024720E"/>
    <w:rsid w:val="00252D44"/>
    <w:rsid w:val="00277AED"/>
    <w:rsid w:val="00293C27"/>
    <w:rsid w:val="002B0382"/>
    <w:rsid w:val="002B1B9D"/>
    <w:rsid w:val="002C3C98"/>
    <w:rsid w:val="002D5562"/>
    <w:rsid w:val="002E74A4"/>
    <w:rsid w:val="00310F5A"/>
    <w:rsid w:val="00313800"/>
    <w:rsid w:val="00320FF0"/>
    <w:rsid w:val="0032355B"/>
    <w:rsid w:val="0032428F"/>
    <w:rsid w:val="0032642F"/>
    <w:rsid w:val="00337843"/>
    <w:rsid w:val="00343A78"/>
    <w:rsid w:val="00376261"/>
    <w:rsid w:val="003A0E22"/>
    <w:rsid w:val="003B35B0"/>
    <w:rsid w:val="003B52E4"/>
    <w:rsid w:val="003B6F22"/>
    <w:rsid w:val="003C4F9F"/>
    <w:rsid w:val="003C60F1"/>
    <w:rsid w:val="003C7F51"/>
    <w:rsid w:val="003D642C"/>
    <w:rsid w:val="004178CA"/>
    <w:rsid w:val="00421174"/>
    <w:rsid w:val="00424703"/>
    <w:rsid w:val="00424709"/>
    <w:rsid w:val="00424AD9"/>
    <w:rsid w:val="00430A30"/>
    <w:rsid w:val="004974FF"/>
    <w:rsid w:val="004A33C2"/>
    <w:rsid w:val="004B367A"/>
    <w:rsid w:val="004C01B2"/>
    <w:rsid w:val="00505E16"/>
    <w:rsid w:val="005178A7"/>
    <w:rsid w:val="005345F2"/>
    <w:rsid w:val="00537F6C"/>
    <w:rsid w:val="005400B8"/>
    <w:rsid w:val="00551C25"/>
    <w:rsid w:val="00554643"/>
    <w:rsid w:val="00555D94"/>
    <w:rsid w:val="00557663"/>
    <w:rsid w:val="00557FEA"/>
    <w:rsid w:val="00565316"/>
    <w:rsid w:val="00567080"/>
    <w:rsid w:val="0056717A"/>
    <w:rsid w:val="0057454B"/>
    <w:rsid w:val="00574860"/>
    <w:rsid w:val="00586645"/>
    <w:rsid w:val="005A28D4"/>
    <w:rsid w:val="005A6186"/>
    <w:rsid w:val="005B1401"/>
    <w:rsid w:val="005B7F16"/>
    <w:rsid w:val="005C5F97"/>
    <w:rsid w:val="005D13EF"/>
    <w:rsid w:val="005D5D38"/>
    <w:rsid w:val="005F1580"/>
    <w:rsid w:val="005F3ED8"/>
    <w:rsid w:val="005F6B57"/>
    <w:rsid w:val="006171D9"/>
    <w:rsid w:val="0063580F"/>
    <w:rsid w:val="00643B5F"/>
    <w:rsid w:val="00645B12"/>
    <w:rsid w:val="00655B49"/>
    <w:rsid w:val="00655EBC"/>
    <w:rsid w:val="006576F8"/>
    <w:rsid w:val="006651D9"/>
    <w:rsid w:val="00681D83"/>
    <w:rsid w:val="006900C2"/>
    <w:rsid w:val="006920BA"/>
    <w:rsid w:val="00693BA8"/>
    <w:rsid w:val="006B007B"/>
    <w:rsid w:val="006B30A9"/>
    <w:rsid w:val="006C62A1"/>
    <w:rsid w:val="006D0485"/>
    <w:rsid w:val="006E530F"/>
    <w:rsid w:val="0070267E"/>
    <w:rsid w:val="00706E32"/>
    <w:rsid w:val="00714EAF"/>
    <w:rsid w:val="00743C98"/>
    <w:rsid w:val="00753CC8"/>
    <w:rsid w:val="007546AF"/>
    <w:rsid w:val="00765934"/>
    <w:rsid w:val="00780CEF"/>
    <w:rsid w:val="00783323"/>
    <w:rsid w:val="007905A6"/>
    <w:rsid w:val="007B5E3A"/>
    <w:rsid w:val="007C0C4B"/>
    <w:rsid w:val="007C2FCF"/>
    <w:rsid w:val="007D25E9"/>
    <w:rsid w:val="007E373C"/>
    <w:rsid w:val="008356AE"/>
    <w:rsid w:val="00892D08"/>
    <w:rsid w:val="00893791"/>
    <w:rsid w:val="008A5948"/>
    <w:rsid w:val="008C2DC9"/>
    <w:rsid w:val="008C37EE"/>
    <w:rsid w:val="008C588B"/>
    <w:rsid w:val="008C5CCB"/>
    <w:rsid w:val="008C6D02"/>
    <w:rsid w:val="008E36B9"/>
    <w:rsid w:val="008E5967"/>
    <w:rsid w:val="008E5A6D"/>
    <w:rsid w:val="008E716F"/>
    <w:rsid w:val="008F11C6"/>
    <w:rsid w:val="008F32DF"/>
    <w:rsid w:val="008F3540"/>
    <w:rsid w:val="008F4D20"/>
    <w:rsid w:val="00924450"/>
    <w:rsid w:val="00945E42"/>
    <w:rsid w:val="0094757D"/>
    <w:rsid w:val="00951B25"/>
    <w:rsid w:val="009737E4"/>
    <w:rsid w:val="0097542F"/>
    <w:rsid w:val="00976F55"/>
    <w:rsid w:val="00983B74"/>
    <w:rsid w:val="00990263"/>
    <w:rsid w:val="00994AE2"/>
    <w:rsid w:val="009A4CCC"/>
    <w:rsid w:val="009A7C62"/>
    <w:rsid w:val="009E4531"/>
    <w:rsid w:val="009E4B94"/>
    <w:rsid w:val="00A5100F"/>
    <w:rsid w:val="00A6019D"/>
    <w:rsid w:val="00A7754A"/>
    <w:rsid w:val="00A830B0"/>
    <w:rsid w:val="00A847AB"/>
    <w:rsid w:val="00A868B9"/>
    <w:rsid w:val="00AB4582"/>
    <w:rsid w:val="00AE0291"/>
    <w:rsid w:val="00AF1D02"/>
    <w:rsid w:val="00AF3696"/>
    <w:rsid w:val="00B00D92"/>
    <w:rsid w:val="00B06B3A"/>
    <w:rsid w:val="00B07E52"/>
    <w:rsid w:val="00B3296A"/>
    <w:rsid w:val="00B66570"/>
    <w:rsid w:val="00B876BA"/>
    <w:rsid w:val="00B9662D"/>
    <w:rsid w:val="00BB4255"/>
    <w:rsid w:val="00BE76C9"/>
    <w:rsid w:val="00C357EF"/>
    <w:rsid w:val="00C40FCA"/>
    <w:rsid w:val="00C438FD"/>
    <w:rsid w:val="00C56461"/>
    <w:rsid w:val="00C762B6"/>
    <w:rsid w:val="00C863C1"/>
    <w:rsid w:val="00CA4F9E"/>
    <w:rsid w:val="00CA6477"/>
    <w:rsid w:val="00CA6ECF"/>
    <w:rsid w:val="00CB7788"/>
    <w:rsid w:val="00CC6322"/>
    <w:rsid w:val="00CD5B58"/>
    <w:rsid w:val="00CE66C1"/>
    <w:rsid w:val="00CF635D"/>
    <w:rsid w:val="00D020CC"/>
    <w:rsid w:val="00D14893"/>
    <w:rsid w:val="00D230A3"/>
    <w:rsid w:val="00D27D0E"/>
    <w:rsid w:val="00D34F7D"/>
    <w:rsid w:val="00D3752F"/>
    <w:rsid w:val="00D3795A"/>
    <w:rsid w:val="00D53670"/>
    <w:rsid w:val="00D7590F"/>
    <w:rsid w:val="00D774F4"/>
    <w:rsid w:val="00D77C8B"/>
    <w:rsid w:val="00D9231B"/>
    <w:rsid w:val="00D96141"/>
    <w:rsid w:val="00DB31AF"/>
    <w:rsid w:val="00DC00A6"/>
    <w:rsid w:val="00DC61BD"/>
    <w:rsid w:val="00DD1936"/>
    <w:rsid w:val="00DD6A9A"/>
    <w:rsid w:val="00DE2B28"/>
    <w:rsid w:val="00DF605D"/>
    <w:rsid w:val="00E14E3A"/>
    <w:rsid w:val="00E45EC1"/>
    <w:rsid w:val="00E53EE9"/>
    <w:rsid w:val="00E611E6"/>
    <w:rsid w:val="00E62878"/>
    <w:rsid w:val="00E6461C"/>
    <w:rsid w:val="00E6705B"/>
    <w:rsid w:val="00E856B5"/>
    <w:rsid w:val="00EA3B59"/>
    <w:rsid w:val="00EC22EF"/>
    <w:rsid w:val="00ED5D00"/>
    <w:rsid w:val="00ED69BB"/>
    <w:rsid w:val="00EF2086"/>
    <w:rsid w:val="00EF4D86"/>
    <w:rsid w:val="00F0223B"/>
    <w:rsid w:val="00F24152"/>
    <w:rsid w:val="00F279AF"/>
    <w:rsid w:val="00F507BB"/>
    <w:rsid w:val="00F603DD"/>
    <w:rsid w:val="00F61B7C"/>
    <w:rsid w:val="00F6730A"/>
    <w:rsid w:val="00F710A5"/>
    <w:rsid w:val="00FB440D"/>
    <w:rsid w:val="00FC41A6"/>
    <w:rsid w:val="00FD2FB9"/>
    <w:rsid w:val="00FE2C9C"/>
    <w:rsid w:val="00FE46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4"/>
        <w:lang w:val="da-DK" w:eastAsia="en-US" w:bidi="ar-SA"/>
      </w:rPr>
    </w:rPrDefault>
    <w:pPrDefault>
      <w:pPr>
        <w:spacing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2" w:unhideWhenUsed="0" w:qFormat="1"/>
    <w:lsdException w:name="heading 3" w:semiHidden="0" w:uiPriority="3" w:unhideWhenUsed="0" w:qFormat="1"/>
    <w:lsdException w:name="heading 4" w:semiHidden="0" w:uiPriority="4" w:unhideWhenUsed="0" w:qFormat="1"/>
    <w:lsdException w:name="heading 5" w:semiHidden="0" w:uiPriority="4" w:unhideWhenUsed="0"/>
    <w:lsdException w:name="heading 6" w:semiHidden="0" w:uiPriority="4" w:unhideWhenUsed="0"/>
    <w:lsdException w:name="heading 7" w:uiPriority="4"/>
    <w:lsdException w:name="heading 8" w:uiPriority="4"/>
    <w:lsdException w:name="heading 9" w:uiPriority="4"/>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Normal Indent" w:uiPriority="0"/>
    <w:lsdException w:name="footnote text" w:uiPriority="21"/>
    <w:lsdException w:name="header" w:uiPriority="21"/>
    <w:lsdException w:name="footer" w:uiPriority="21"/>
    <w:lsdException w:name="caption" w:uiPriority="6" w:qFormat="1"/>
    <w:lsdException w:name="table of figures" w:uiPriority="10"/>
    <w:lsdException w:name="footnote reference" w:uiPriority="21"/>
    <w:lsdException w:name="page number" w:uiPriority="21"/>
    <w:lsdException w:name="endnote reference" w:uiPriority="21"/>
    <w:lsdException w:name="endnote text" w:uiPriority="21"/>
    <w:lsdException w:name="table of authorities" w:uiPriority="10"/>
    <w:lsdException w:name="toa heading" w:uiPriority="10"/>
    <w:lsdException w:name="List Bullet" w:uiPriority="5" w:qFormat="1"/>
    <w:lsdException w:name="List Number" w:semiHidden="0" w:uiPriority="5" w:unhideWhenUsed="0" w:qFormat="1"/>
    <w:lsdException w:name="List 4" w:unhideWhenUsed="0"/>
    <w:lsdException w:name="List 5" w:unhideWhenUsed="0"/>
    <w:lsdException w:name="Title" w:semiHidden="0" w:uiPriority="19" w:unhideWhenUsed="0"/>
    <w:lsdException w:name="Default Paragraph Font" w:uiPriority="1"/>
    <w:lsdException w:name="Body Text" w:uiPriority="0" w:qFormat="1"/>
    <w:lsdException w:name="Subtitle" w:semiHidden="0" w:uiPriority="19" w:unhideWhenUsed="0"/>
    <w:lsdException w:name="Salutation" w:unhideWhenUsed="0"/>
    <w:lsdException w:name="Date" w:unhideWhenUsed="0"/>
    <w:lsdException w:name="Body Text First Indent" w:unhideWhenUsed="0"/>
    <w:lsdException w:name="FollowedHyperlink" w:uiPriority="21"/>
    <w:lsdException w:name="Strong" w:semiHidden="0" w:uiPriority="19" w:unhideWhenUsed="0"/>
    <w:lsdException w:name="Emphasis" w:semiHidden="0" w:uiPriority="19" w:unhideWhenUsed="0"/>
    <w:lsdException w:name="Table Grid" w:semiHidden="0" w:uiPriority="59" w:unhideWhenUsed="0"/>
    <w:lsdException w:name="Placeholder Text" w:semiHidden="0"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iPriority="19" w:unhideWhenUsed="0"/>
    <w:lsdException w:name="Intense Quote" w:semiHidden="0" w:uiPriority="1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19" w:unhideWhenUsed="0"/>
    <w:lsdException w:name="Subtle Reference" w:semiHidden="0" w:unhideWhenUsed="0" w:qFormat="1"/>
    <w:lsdException w:name="Intense Reference" w:semiHidden="0" w:unhideWhenUsed="0" w:qFormat="1"/>
    <w:lsdException w:name="Book Title" w:semiHidden="0" w:unhideWhenUsed="0" w:qFormat="1"/>
    <w:lsdException w:name="TOC Heading" w:uiPriority="39" w:qFormat="1"/>
  </w:latentStyles>
  <w:style w:type="paragraph" w:default="1" w:styleId="Normal">
    <w:name w:val="Normal"/>
    <w:qFormat/>
    <w:rsid w:val="00ED69BB"/>
  </w:style>
  <w:style w:type="paragraph" w:styleId="Overskrift1">
    <w:name w:val="heading 1"/>
    <w:basedOn w:val="Normal"/>
    <w:next w:val="Brdtekst"/>
    <w:link w:val="Overskrift1Tegn"/>
    <w:uiPriority w:val="1"/>
    <w:qFormat/>
    <w:rsid w:val="00645B12"/>
    <w:pPr>
      <w:keepNext/>
      <w:keepLines/>
      <w:numPr>
        <w:numId w:val="22"/>
      </w:numPr>
      <w:spacing w:before="300" w:line="320" w:lineRule="atLeast"/>
      <w:contextualSpacing/>
      <w:outlineLvl w:val="0"/>
    </w:pPr>
    <w:rPr>
      <w:rFonts w:eastAsiaTheme="majorEastAsia" w:cstheme="majorBidi"/>
      <w:b/>
      <w:bCs/>
      <w:sz w:val="28"/>
      <w:szCs w:val="28"/>
    </w:rPr>
  </w:style>
  <w:style w:type="paragraph" w:styleId="Overskrift2">
    <w:name w:val="heading 2"/>
    <w:basedOn w:val="Normal"/>
    <w:next w:val="Brdtekst"/>
    <w:link w:val="Overskrift2Tegn"/>
    <w:uiPriority w:val="2"/>
    <w:qFormat/>
    <w:rsid w:val="00645B12"/>
    <w:pPr>
      <w:keepNext/>
      <w:keepLines/>
      <w:numPr>
        <w:ilvl w:val="1"/>
        <w:numId w:val="22"/>
      </w:numPr>
      <w:spacing w:before="300"/>
      <w:contextualSpacing/>
      <w:outlineLvl w:val="1"/>
    </w:pPr>
    <w:rPr>
      <w:rFonts w:eastAsiaTheme="majorEastAsia" w:cstheme="majorBidi"/>
      <w:b/>
      <w:bCs/>
      <w:szCs w:val="26"/>
    </w:rPr>
  </w:style>
  <w:style w:type="paragraph" w:styleId="Overskrift3">
    <w:name w:val="heading 3"/>
    <w:basedOn w:val="Normal"/>
    <w:next w:val="Brdtekst"/>
    <w:link w:val="Overskrift3Tegn"/>
    <w:uiPriority w:val="3"/>
    <w:qFormat/>
    <w:rsid w:val="00645B12"/>
    <w:pPr>
      <w:keepNext/>
      <w:keepLines/>
      <w:numPr>
        <w:ilvl w:val="2"/>
        <w:numId w:val="22"/>
      </w:numPr>
      <w:spacing w:before="300"/>
      <w:contextualSpacing/>
      <w:outlineLvl w:val="2"/>
    </w:pPr>
    <w:rPr>
      <w:rFonts w:eastAsiaTheme="majorEastAsia" w:cstheme="majorBidi"/>
      <w:b/>
      <w:bCs/>
      <w:i/>
    </w:rPr>
  </w:style>
  <w:style w:type="paragraph" w:styleId="Overskrift4">
    <w:name w:val="heading 4"/>
    <w:basedOn w:val="Normal"/>
    <w:next w:val="Brdtekst"/>
    <w:link w:val="Overskrift4Tegn"/>
    <w:uiPriority w:val="4"/>
    <w:qFormat/>
    <w:rsid w:val="00645B12"/>
    <w:pPr>
      <w:keepNext/>
      <w:keepLines/>
      <w:numPr>
        <w:ilvl w:val="3"/>
        <w:numId w:val="22"/>
      </w:numPr>
      <w:spacing w:before="260"/>
      <w:contextualSpacing/>
      <w:outlineLvl w:val="3"/>
    </w:pPr>
    <w:rPr>
      <w:rFonts w:eastAsiaTheme="majorEastAsia" w:cstheme="majorBidi"/>
      <w:bCs/>
      <w:i/>
      <w:iCs/>
    </w:rPr>
  </w:style>
  <w:style w:type="paragraph" w:styleId="Overskrift5">
    <w:name w:val="heading 5"/>
    <w:basedOn w:val="Normal"/>
    <w:next w:val="Normal"/>
    <w:link w:val="Overskrift5Tegn"/>
    <w:uiPriority w:val="4"/>
    <w:semiHidden/>
    <w:rsid w:val="00645B12"/>
    <w:pPr>
      <w:keepNext/>
      <w:keepLines/>
      <w:numPr>
        <w:ilvl w:val="4"/>
        <w:numId w:val="22"/>
      </w:numPr>
      <w:spacing w:before="260"/>
      <w:contextualSpacing/>
      <w:outlineLvl w:val="4"/>
    </w:pPr>
    <w:rPr>
      <w:rFonts w:eastAsiaTheme="majorEastAsia" w:cstheme="majorBidi"/>
      <w:b/>
    </w:rPr>
  </w:style>
  <w:style w:type="paragraph" w:styleId="Overskrift6">
    <w:name w:val="heading 6"/>
    <w:basedOn w:val="Normal"/>
    <w:next w:val="Normal"/>
    <w:link w:val="Overskrift6Tegn"/>
    <w:uiPriority w:val="4"/>
    <w:semiHidden/>
    <w:rsid w:val="00645B12"/>
    <w:pPr>
      <w:keepNext/>
      <w:keepLines/>
      <w:numPr>
        <w:ilvl w:val="5"/>
        <w:numId w:val="22"/>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4"/>
    <w:semiHidden/>
    <w:rsid w:val="00645B12"/>
    <w:pPr>
      <w:keepNext/>
      <w:keepLines/>
      <w:numPr>
        <w:ilvl w:val="6"/>
        <w:numId w:val="22"/>
      </w:numPr>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4"/>
    <w:semiHidden/>
    <w:rsid w:val="00645B12"/>
    <w:pPr>
      <w:keepNext/>
      <w:keepLines/>
      <w:numPr>
        <w:ilvl w:val="7"/>
        <w:numId w:val="22"/>
      </w:numPr>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4"/>
    <w:semiHidden/>
    <w:rsid w:val="00645B12"/>
    <w:pPr>
      <w:keepNext/>
      <w:keepLines/>
      <w:numPr>
        <w:ilvl w:val="8"/>
        <w:numId w:val="22"/>
      </w:numPr>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45B12"/>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645B12"/>
    <w:rPr>
      <w:sz w:val="16"/>
      <w:lang w:val="da-DK"/>
    </w:rPr>
  </w:style>
  <w:style w:type="paragraph" w:styleId="Sidefod">
    <w:name w:val="footer"/>
    <w:basedOn w:val="Normal"/>
    <w:link w:val="SidefodTegn"/>
    <w:uiPriority w:val="21"/>
    <w:semiHidden/>
    <w:rsid w:val="00645B12"/>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645B12"/>
    <w:rPr>
      <w:sz w:val="16"/>
      <w:lang w:val="da-DK"/>
    </w:rPr>
  </w:style>
  <w:style w:type="character" w:customStyle="1" w:styleId="Overskrift1Tegn">
    <w:name w:val="Overskrift 1 Tegn"/>
    <w:basedOn w:val="Standardskrifttypeiafsnit"/>
    <w:link w:val="Overskrift1"/>
    <w:uiPriority w:val="1"/>
    <w:rsid w:val="00645B12"/>
    <w:rPr>
      <w:rFonts w:eastAsiaTheme="majorEastAsia" w:cstheme="majorBidi"/>
      <w:b/>
      <w:bCs/>
      <w:sz w:val="28"/>
      <w:szCs w:val="28"/>
      <w:lang w:val="da-DK"/>
    </w:rPr>
  </w:style>
  <w:style w:type="character" w:customStyle="1" w:styleId="Overskrift2Tegn">
    <w:name w:val="Overskrift 2 Tegn"/>
    <w:basedOn w:val="Standardskrifttypeiafsnit"/>
    <w:link w:val="Overskrift2"/>
    <w:uiPriority w:val="2"/>
    <w:rsid w:val="00645B12"/>
    <w:rPr>
      <w:rFonts w:eastAsiaTheme="majorEastAsia" w:cstheme="majorBidi"/>
      <w:b/>
      <w:bCs/>
      <w:szCs w:val="26"/>
      <w:lang w:val="da-DK"/>
    </w:rPr>
  </w:style>
  <w:style w:type="character" w:customStyle="1" w:styleId="Overskrift3Tegn">
    <w:name w:val="Overskrift 3 Tegn"/>
    <w:basedOn w:val="Standardskrifttypeiafsnit"/>
    <w:link w:val="Overskrift3"/>
    <w:uiPriority w:val="3"/>
    <w:rsid w:val="00645B12"/>
    <w:rPr>
      <w:rFonts w:eastAsiaTheme="majorEastAsia" w:cstheme="majorBidi"/>
      <w:b/>
      <w:bCs/>
      <w:i/>
      <w:lang w:val="da-DK"/>
    </w:rPr>
  </w:style>
  <w:style w:type="character" w:customStyle="1" w:styleId="Overskrift4Tegn">
    <w:name w:val="Overskrift 4 Tegn"/>
    <w:basedOn w:val="Standardskrifttypeiafsnit"/>
    <w:link w:val="Overskrift4"/>
    <w:uiPriority w:val="4"/>
    <w:rsid w:val="00645B12"/>
    <w:rPr>
      <w:rFonts w:eastAsiaTheme="majorEastAsia" w:cstheme="majorBidi"/>
      <w:bCs/>
      <w:i/>
      <w:iCs/>
      <w:lang w:val="da-DK"/>
    </w:rPr>
  </w:style>
  <w:style w:type="character" w:customStyle="1" w:styleId="Overskrift5Tegn">
    <w:name w:val="Overskrift 5 Tegn"/>
    <w:basedOn w:val="Standardskrifttypeiafsnit"/>
    <w:link w:val="Overskrift5"/>
    <w:uiPriority w:val="4"/>
    <w:semiHidden/>
    <w:rsid w:val="00645B12"/>
    <w:rPr>
      <w:rFonts w:eastAsiaTheme="majorEastAsia" w:cstheme="majorBidi"/>
      <w:b/>
      <w:lang w:val="da-DK"/>
    </w:rPr>
  </w:style>
  <w:style w:type="character" w:customStyle="1" w:styleId="Overskrift6Tegn">
    <w:name w:val="Overskrift 6 Tegn"/>
    <w:basedOn w:val="Standardskrifttypeiafsnit"/>
    <w:link w:val="Overskrift6"/>
    <w:uiPriority w:val="4"/>
    <w:semiHidden/>
    <w:rsid w:val="00645B12"/>
    <w:rPr>
      <w:rFonts w:eastAsiaTheme="majorEastAsia" w:cstheme="majorBidi"/>
      <w:b/>
      <w:iCs/>
      <w:lang w:val="da-DK"/>
    </w:rPr>
  </w:style>
  <w:style w:type="character" w:customStyle="1" w:styleId="Overskrift7Tegn">
    <w:name w:val="Overskrift 7 Tegn"/>
    <w:basedOn w:val="Standardskrifttypeiafsnit"/>
    <w:link w:val="Overskrift7"/>
    <w:uiPriority w:val="4"/>
    <w:semiHidden/>
    <w:rsid w:val="00645B12"/>
    <w:rPr>
      <w:rFonts w:eastAsiaTheme="majorEastAsia" w:cstheme="majorBidi"/>
      <w:b/>
      <w:iCs/>
      <w:lang w:val="da-DK"/>
    </w:rPr>
  </w:style>
  <w:style w:type="character" w:customStyle="1" w:styleId="Overskrift8Tegn">
    <w:name w:val="Overskrift 8 Tegn"/>
    <w:basedOn w:val="Standardskrifttypeiafsnit"/>
    <w:link w:val="Overskrift8"/>
    <w:uiPriority w:val="4"/>
    <w:semiHidden/>
    <w:rsid w:val="00645B12"/>
    <w:rPr>
      <w:rFonts w:eastAsiaTheme="majorEastAsia" w:cstheme="majorBidi"/>
      <w:b/>
      <w:szCs w:val="20"/>
      <w:lang w:val="da-DK"/>
    </w:rPr>
  </w:style>
  <w:style w:type="character" w:customStyle="1" w:styleId="Overskrift9Tegn">
    <w:name w:val="Overskrift 9 Tegn"/>
    <w:basedOn w:val="Standardskrifttypeiafsnit"/>
    <w:link w:val="Overskrift9"/>
    <w:uiPriority w:val="4"/>
    <w:semiHidden/>
    <w:rsid w:val="00645B12"/>
    <w:rPr>
      <w:rFonts w:eastAsiaTheme="majorEastAsia" w:cstheme="majorBidi"/>
      <w:b/>
      <w:iCs/>
      <w:szCs w:val="20"/>
      <w:lang w:val="da-DK"/>
    </w:rPr>
  </w:style>
  <w:style w:type="paragraph" w:styleId="Titel">
    <w:name w:val="Title"/>
    <w:basedOn w:val="Normal"/>
    <w:next w:val="Normal"/>
    <w:link w:val="TitelTegn"/>
    <w:uiPriority w:val="19"/>
    <w:semiHidden/>
    <w:rsid w:val="00645B12"/>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645B12"/>
    <w:rPr>
      <w:rFonts w:eastAsiaTheme="majorEastAsia" w:cstheme="majorBidi"/>
      <w:b/>
      <w:kern w:val="28"/>
      <w:sz w:val="40"/>
      <w:szCs w:val="52"/>
      <w:lang w:val="da-DK"/>
    </w:rPr>
  </w:style>
  <w:style w:type="paragraph" w:styleId="Undertitel">
    <w:name w:val="Subtitle"/>
    <w:basedOn w:val="Normal"/>
    <w:next w:val="Normal"/>
    <w:link w:val="UndertitelTegn"/>
    <w:uiPriority w:val="19"/>
    <w:semiHidden/>
    <w:rsid w:val="00645B12"/>
    <w:pPr>
      <w:numPr>
        <w:ilvl w:val="1"/>
      </w:numPr>
      <w:spacing w:before="400" w:after="400" w:line="400" w:lineRule="atLeast"/>
      <w:contextualSpacing/>
    </w:pPr>
    <w:rPr>
      <w:rFonts w:eastAsiaTheme="majorEastAsia" w:cstheme="majorBidi"/>
      <w:b/>
      <w:iCs/>
      <w:sz w:val="36"/>
    </w:rPr>
  </w:style>
  <w:style w:type="character" w:customStyle="1" w:styleId="UndertitelTegn">
    <w:name w:val="Undertitel Tegn"/>
    <w:basedOn w:val="Standardskrifttypeiafsnit"/>
    <w:link w:val="Undertitel"/>
    <w:uiPriority w:val="19"/>
    <w:semiHidden/>
    <w:rsid w:val="00645B12"/>
    <w:rPr>
      <w:rFonts w:eastAsiaTheme="majorEastAsia" w:cstheme="majorBidi"/>
      <w:b/>
      <w:iCs/>
      <w:sz w:val="36"/>
      <w:lang w:val="da-DK"/>
    </w:rPr>
  </w:style>
  <w:style w:type="character" w:styleId="Svagfremhvning">
    <w:name w:val="Subtle Emphasis"/>
    <w:basedOn w:val="Standardskrifttypeiafsnit"/>
    <w:uiPriority w:val="99"/>
    <w:semiHidden/>
    <w:qFormat/>
    <w:rsid w:val="00645B12"/>
    <w:rPr>
      <w:i/>
      <w:iCs/>
      <w:color w:val="808080" w:themeColor="text1" w:themeTint="7F"/>
      <w:lang w:val="da-DK"/>
    </w:rPr>
  </w:style>
  <w:style w:type="character" w:styleId="Kraftigfremhvning">
    <w:name w:val="Intense Emphasis"/>
    <w:basedOn w:val="Standardskrifttypeiafsnit"/>
    <w:uiPriority w:val="19"/>
    <w:semiHidden/>
    <w:rsid w:val="00645B12"/>
    <w:rPr>
      <w:b/>
      <w:bCs/>
      <w:i/>
      <w:iCs/>
      <w:color w:val="auto"/>
      <w:lang w:val="da-DK"/>
    </w:rPr>
  </w:style>
  <w:style w:type="character" w:styleId="Strk">
    <w:name w:val="Strong"/>
    <w:basedOn w:val="Standardskrifttypeiafsnit"/>
    <w:uiPriority w:val="19"/>
    <w:semiHidden/>
    <w:rsid w:val="00645B12"/>
    <w:rPr>
      <w:b/>
      <w:bCs/>
      <w:lang w:val="da-DK"/>
    </w:rPr>
  </w:style>
  <w:style w:type="paragraph" w:styleId="Strktcitat">
    <w:name w:val="Intense Quote"/>
    <w:basedOn w:val="Normal"/>
    <w:next w:val="Normal"/>
    <w:link w:val="StrktcitatTegn"/>
    <w:uiPriority w:val="19"/>
    <w:semiHidden/>
    <w:rsid w:val="00645B12"/>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645B12"/>
    <w:rPr>
      <w:b/>
      <w:bCs/>
      <w:i/>
      <w:iCs/>
      <w:lang w:val="da-DK"/>
    </w:rPr>
  </w:style>
  <w:style w:type="character" w:styleId="Svaghenvisning">
    <w:name w:val="Subtle Reference"/>
    <w:basedOn w:val="Standardskrifttypeiafsnit"/>
    <w:uiPriority w:val="99"/>
    <w:semiHidden/>
    <w:qFormat/>
    <w:rsid w:val="00645B12"/>
    <w:rPr>
      <w:caps w:val="0"/>
      <w:smallCaps w:val="0"/>
      <w:color w:val="auto"/>
      <w:u w:val="single"/>
      <w:lang w:val="da-DK"/>
    </w:rPr>
  </w:style>
  <w:style w:type="character" w:styleId="Kraftighenvisning">
    <w:name w:val="Intense Reference"/>
    <w:basedOn w:val="Standardskrifttypeiafsnit"/>
    <w:uiPriority w:val="99"/>
    <w:semiHidden/>
    <w:qFormat/>
    <w:rsid w:val="00645B12"/>
    <w:rPr>
      <w:b/>
      <w:bCs/>
      <w:caps w:val="0"/>
      <w:smallCaps w:val="0"/>
      <w:color w:val="auto"/>
      <w:spacing w:val="5"/>
      <w:u w:val="single"/>
      <w:lang w:val="da-DK"/>
    </w:rPr>
  </w:style>
  <w:style w:type="paragraph" w:styleId="Billedtekst">
    <w:name w:val="caption"/>
    <w:basedOn w:val="Normal"/>
    <w:next w:val="Normal"/>
    <w:uiPriority w:val="6"/>
    <w:qFormat/>
    <w:rsid w:val="005400B8"/>
    <w:rPr>
      <w:b/>
      <w:bCs/>
    </w:rPr>
  </w:style>
  <w:style w:type="paragraph" w:styleId="Indholdsfortegnelse1">
    <w:name w:val="toc 1"/>
    <w:basedOn w:val="Normal"/>
    <w:next w:val="Normal"/>
    <w:uiPriority w:val="39"/>
    <w:rsid w:val="00152BED"/>
    <w:pPr>
      <w:tabs>
        <w:tab w:val="left" w:pos="454"/>
        <w:tab w:val="right" w:leader="dot" w:pos="6804"/>
      </w:tabs>
      <w:spacing w:before="280" w:line="280" w:lineRule="atLeast"/>
      <w:ind w:left="454" w:right="567" w:hanging="454"/>
    </w:pPr>
    <w:rPr>
      <w:rFonts w:ascii="Calibri" w:hAnsi="Calibri"/>
      <w:sz w:val="22"/>
      <w:szCs w:val="22"/>
    </w:rPr>
  </w:style>
  <w:style w:type="paragraph" w:styleId="Indholdsfortegnelse2">
    <w:name w:val="toc 2"/>
    <w:basedOn w:val="Normal"/>
    <w:next w:val="Normal"/>
    <w:uiPriority w:val="39"/>
    <w:rsid w:val="00152BED"/>
    <w:pPr>
      <w:tabs>
        <w:tab w:val="left" w:pos="454"/>
        <w:tab w:val="right" w:leader="dot" w:pos="6804"/>
      </w:tabs>
      <w:spacing w:before="60" w:line="280" w:lineRule="atLeast"/>
      <w:ind w:left="908" w:right="567" w:hanging="454"/>
    </w:pPr>
    <w:rPr>
      <w:rFonts w:ascii="Calibri" w:hAnsi="Calibri"/>
      <w:sz w:val="22"/>
      <w:szCs w:val="22"/>
    </w:rPr>
  </w:style>
  <w:style w:type="paragraph" w:styleId="Indholdsfortegnelse3">
    <w:name w:val="toc 3"/>
    <w:basedOn w:val="Normal"/>
    <w:next w:val="Normal"/>
    <w:uiPriority w:val="39"/>
    <w:rsid w:val="00152BED"/>
    <w:pPr>
      <w:tabs>
        <w:tab w:val="left" w:pos="680"/>
        <w:tab w:val="right" w:leader="dot" w:pos="6804"/>
      </w:tabs>
      <w:spacing w:before="20" w:line="280" w:lineRule="atLeast"/>
      <w:ind w:left="1587" w:right="567" w:hanging="680"/>
    </w:pPr>
    <w:rPr>
      <w:rFonts w:ascii="Calibri" w:hAnsi="Calibri"/>
      <w:sz w:val="22"/>
      <w:szCs w:val="22"/>
    </w:rPr>
  </w:style>
  <w:style w:type="paragraph" w:styleId="Indholdsfortegnelse4">
    <w:name w:val="toc 4"/>
    <w:basedOn w:val="Normal"/>
    <w:next w:val="Normal"/>
    <w:uiPriority w:val="9"/>
    <w:semiHidden/>
    <w:rsid w:val="00152BED"/>
    <w:pPr>
      <w:spacing w:line="280" w:lineRule="atLeast"/>
      <w:ind w:right="567"/>
    </w:pPr>
    <w:rPr>
      <w:rFonts w:ascii="Calibri" w:hAnsi="Calibri"/>
      <w:sz w:val="22"/>
      <w:szCs w:val="22"/>
    </w:rPr>
  </w:style>
  <w:style w:type="paragraph" w:styleId="Indholdsfortegnelse5">
    <w:name w:val="toc 5"/>
    <w:basedOn w:val="Normal"/>
    <w:next w:val="Normal"/>
    <w:uiPriority w:val="9"/>
    <w:semiHidden/>
    <w:rsid w:val="00152BED"/>
    <w:pPr>
      <w:spacing w:line="280" w:lineRule="atLeast"/>
      <w:ind w:right="567"/>
    </w:pPr>
    <w:rPr>
      <w:rFonts w:ascii="Calibri" w:hAnsi="Calibri"/>
      <w:sz w:val="22"/>
      <w:szCs w:val="22"/>
    </w:rPr>
  </w:style>
  <w:style w:type="paragraph" w:styleId="Indholdsfortegnelse6">
    <w:name w:val="toc 6"/>
    <w:basedOn w:val="Normal"/>
    <w:next w:val="Normal"/>
    <w:uiPriority w:val="9"/>
    <w:semiHidden/>
    <w:rsid w:val="00152BED"/>
    <w:pPr>
      <w:spacing w:line="280" w:lineRule="atLeast"/>
      <w:ind w:right="567"/>
    </w:pPr>
    <w:rPr>
      <w:rFonts w:ascii="Calibri" w:hAnsi="Calibri"/>
      <w:sz w:val="22"/>
      <w:szCs w:val="22"/>
    </w:rPr>
  </w:style>
  <w:style w:type="paragraph" w:styleId="Indholdsfortegnelse7">
    <w:name w:val="toc 7"/>
    <w:basedOn w:val="Normal"/>
    <w:next w:val="Normal"/>
    <w:uiPriority w:val="9"/>
    <w:semiHidden/>
    <w:rsid w:val="00152BED"/>
    <w:pPr>
      <w:spacing w:line="280" w:lineRule="atLeast"/>
      <w:ind w:right="567"/>
    </w:pPr>
    <w:rPr>
      <w:rFonts w:ascii="Calibri" w:hAnsi="Calibri"/>
      <w:sz w:val="22"/>
      <w:szCs w:val="22"/>
    </w:rPr>
  </w:style>
  <w:style w:type="paragraph" w:styleId="Indholdsfortegnelse8">
    <w:name w:val="toc 8"/>
    <w:basedOn w:val="Normal"/>
    <w:next w:val="Normal"/>
    <w:uiPriority w:val="9"/>
    <w:semiHidden/>
    <w:rsid w:val="00152BED"/>
    <w:pPr>
      <w:spacing w:line="280" w:lineRule="atLeast"/>
      <w:ind w:right="567"/>
    </w:pPr>
    <w:rPr>
      <w:rFonts w:ascii="Calibri" w:hAnsi="Calibri"/>
      <w:sz w:val="22"/>
      <w:szCs w:val="22"/>
    </w:rPr>
  </w:style>
  <w:style w:type="paragraph" w:styleId="Indholdsfortegnelse9">
    <w:name w:val="toc 9"/>
    <w:basedOn w:val="Normal"/>
    <w:next w:val="Normal"/>
    <w:uiPriority w:val="9"/>
    <w:semiHidden/>
    <w:rsid w:val="00152BED"/>
    <w:pPr>
      <w:spacing w:line="280" w:lineRule="atLeast"/>
      <w:ind w:right="567"/>
    </w:pPr>
    <w:rPr>
      <w:rFonts w:ascii="Calibri" w:hAnsi="Calibri"/>
      <w:sz w:val="22"/>
      <w:szCs w:val="22"/>
    </w:rPr>
  </w:style>
  <w:style w:type="paragraph" w:styleId="Overskrift">
    <w:name w:val="TOC Heading"/>
    <w:basedOn w:val="Normal"/>
    <w:next w:val="Normal"/>
    <w:uiPriority w:val="39"/>
    <w:semiHidden/>
    <w:qFormat/>
    <w:rsid w:val="00152BED"/>
    <w:pPr>
      <w:spacing w:before="840" w:after="280" w:line="440" w:lineRule="atLeast"/>
    </w:pPr>
    <w:rPr>
      <w:rFonts w:ascii="Calibri" w:hAnsi="Calibri"/>
      <w:b/>
      <w:sz w:val="40"/>
      <w:szCs w:val="22"/>
    </w:rPr>
  </w:style>
  <w:style w:type="paragraph" w:styleId="Bloktekst">
    <w:name w:val="Block Text"/>
    <w:basedOn w:val="Normal"/>
    <w:uiPriority w:val="99"/>
    <w:semiHidden/>
    <w:rsid w:val="00645B12"/>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5400B8"/>
    <w:pPr>
      <w:spacing w:after="120" w:line="240" w:lineRule="atLeast"/>
      <w:ind w:left="85" w:hanging="85"/>
    </w:pPr>
    <w:rPr>
      <w:sz w:val="20"/>
      <w:szCs w:val="20"/>
    </w:rPr>
  </w:style>
  <w:style w:type="character" w:customStyle="1" w:styleId="SlutnotetekstTegn">
    <w:name w:val="Slutnotetekst Tegn"/>
    <w:basedOn w:val="Standardskrifttypeiafsnit"/>
    <w:link w:val="Slutnotetekst"/>
    <w:uiPriority w:val="21"/>
    <w:semiHidden/>
    <w:rsid w:val="005400B8"/>
    <w:rPr>
      <w:sz w:val="20"/>
      <w:szCs w:val="20"/>
      <w:lang w:val="da-DK"/>
    </w:rPr>
  </w:style>
  <w:style w:type="character" w:styleId="Slutnotehenvisning">
    <w:name w:val="endnote reference"/>
    <w:basedOn w:val="Standardskrifttypeiafsnit"/>
    <w:uiPriority w:val="21"/>
    <w:semiHidden/>
    <w:rsid w:val="00645B12"/>
    <w:rPr>
      <w:vertAlign w:val="superscript"/>
      <w:lang w:val="da-DK"/>
    </w:rPr>
  </w:style>
  <w:style w:type="paragraph" w:styleId="Fodnotetekst">
    <w:name w:val="footnote text"/>
    <w:basedOn w:val="Normal"/>
    <w:link w:val="FodnotetekstTegn"/>
    <w:uiPriority w:val="21"/>
    <w:semiHidden/>
    <w:rsid w:val="005400B8"/>
    <w:pPr>
      <w:spacing w:after="120" w:line="240" w:lineRule="atLeast"/>
      <w:ind w:left="85" w:hanging="85"/>
    </w:pPr>
    <w:rPr>
      <w:sz w:val="20"/>
      <w:szCs w:val="20"/>
    </w:rPr>
  </w:style>
  <w:style w:type="character" w:customStyle="1" w:styleId="FodnotetekstTegn">
    <w:name w:val="Fodnotetekst Tegn"/>
    <w:basedOn w:val="Standardskrifttypeiafsnit"/>
    <w:link w:val="Fodnotetekst"/>
    <w:uiPriority w:val="21"/>
    <w:semiHidden/>
    <w:rsid w:val="005400B8"/>
    <w:rPr>
      <w:sz w:val="20"/>
      <w:szCs w:val="20"/>
      <w:lang w:val="da-DK"/>
    </w:rPr>
  </w:style>
  <w:style w:type="paragraph" w:styleId="Opstilling-punkttegn">
    <w:name w:val="List Bullet"/>
    <w:basedOn w:val="Normal"/>
    <w:uiPriority w:val="5"/>
    <w:qFormat/>
    <w:rsid w:val="00924450"/>
    <w:pPr>
      <w:numPr>
        <w:numId w:val="25"/>
      </w:numPr>
    </w:pPr>
    <w:rPr>
      <w:szCs w:val="22"/>
    </w:rPr>
  </w:style>
  <w:style w:type="paragraph" w:styleId="Opstilling-talellerbogst">
    <w:name w:val="List Number"/>
    <w:basedOn w:val="Normal"/>
    <w:uiPriority w:val="5"/>
    <w:qFormat/>
    <w:rsid w:val="00924450"/>
    <w:pPr>
      <w:numPr>
        <w:numId w:val="26"/>
      </w:numPr>
      <w:ind w:left="453" w:hanging="113"/>
    </w:pPr>
    <w:rPr>
      <w:szCs w:val="22"/>
    </w:rPr>
  </w:style>
  <w:style w:type="character" w:styleId="Sidetal">
    <w:name w:val="page number"/>
    <w:basedOn w:val="Standardskrifttypeiafsnit"/>
    <w:uiPriority w:val="21"/>
    <w:semiHidden/>
    <w:rsid w:val="00645B12"/>
    <w:rPr>
      <w:lang w:val="da-DK"/>
    </w:rPr>
  </w:style>
  <w:style w:type="paragraph" w:customStyle="1" w:styleId="Template">
    <w:name w:val="Template"/>
    <w:uiPriority w:val="8"/>
    <w:semiHidden/>
    <w:rsid w:val="002B1B9D"/>
    <w:pPr>
      <w:spacing w:line="260" w:lineRule="atLeast"/>
    </w:pPr>
    <w:rPr>
      <w:noProof/>
      <w:sz w:val="20"/>
    </w:rPr>
  </w:style>
  <w:style w:type="paragraph" w:customStyle="1" w:styleId="Template-Adresse">
    <w:name w:val="Template - Adresse"/>
    <w:basedOn w:val="Template"/>
    <w:uiPriority w:val="8"/>
    <w:semiHidden/>
    <w:rsid w:val="00645B12"/>
    <w:pPr>
      <w:tabs>
        <w:tab w:val="left" w:pos="567"/>
      </w:tabs>
      <w:suppressAutoHyphens/>
    </w:pPr>
  </w:style>
  <w:style w:type="paragraph" w:customStyle="1" w:styleId="Template-Department">
    <w:name w:val="Template - Department"/>
    <w:basedOn w:val="Template-Adresse"/>
    <w:next w:val="Template-Adresse"/>
    <w:uiPriority w:val="8"/>
    <w:semiHidden/>
    <w:rsid w:val="00645B12"/>
    <w:pPr>
      <w:spacing w:after="260"/>
      <w:contextualSpacing/>
    </w:pPr>
  </w:style>
  <w:style w:type="paragraph" w:styleId="Citatoverskrift">
    <w:name w:val="toa heading"/>
    <w:basedOn w:val="Normal"/>
    <w:next w:val="Normal"/>
    <w:uiPriority w:val="10"/>
    <w:semiHidden/>
    <w:rsid w:val="00645B12"/>
    <w:pPr>
      <w:spacing w:after="520" w:line="360" w:lineRule="atLeast"/>
    </w:pPr>
    <w:rPr>
      <w:rFonts w:eastAsiaTheme="majorEastAsia" w:cstheme="majorBidi"/>
      <w:b/>
      <w:bCs/>
      <w:sz w:val="28"/>
    </w:rPr>
  </w:style>
  <w:style w:type="paragraph" w:styleId="Listeoverfigurer">
    <w:name w:val="table of figures"/>
    <w:basedOn w:val="Normal"/>
    <w:next w:val="Normal"/>
    <w:uiPriority w:val="10"/>
    <w:semiHidden/>
    <w:rsid w:val="00645B12"/>
    <w:pPr>
      <w:ind w:right="567"/>
    </w:pPr>
  </w:style>
  <w:style w:type="paragraph" w:styleId="Underskrift">
    <w:name w:val="Signature"/>
    <w:basedOn w:val="Normal"/>
    <w:link w:val="UnderskriftTegn"/>
    <w:uiPriority w:val="99"/>
    <w:semiHidden/>
    <w:rsid w:val="00645B12"/>
    <w:pPr>
      <w:spacing w:line="240" w:lineRule="auto"/>
      <w:ind w:left="4252"/>
    </w:pPr>
  </w:style>
  <w:style w:type="character" w:customStyle="1" w:styleId="UnderskriftTegn">
    <w:name w:val="Underskrift Tegn"/>
    <w:basedOn w:val="Standardskrifttypeiafsnit"/>
    <w:link w:val="Underskrift"/>
    <w:uiPriority w:val="99"/>
    <w:semiHidden/>
    <w:rsid w:val="00645B12"/>
    <w:rPr>
      <w:lang w:val="da-DK"/>
    </w:rPr>
  </w:style>
  <w:style w:type="character" w:styleId="Pladsholdertekst">
    <w:name w:val="Placeholder Text"/>
    <w:basedOn w:val="Standardskrifttypeiafsnit"/>
    <w:uiPriority w:val="99"/>
    <w:semiHidden/>
    <w:rsid w:val="00645B12"/>
    <w:rPr>
      <w:color w:val="auto"/>
      <w:lang w:val="da-DK"/>
    </w:rPr>
  </w:style>
  <w:style w:type="paragraph" w:customStyle="1" w:styleId="Tabel">
    <w:name w:val="Tabel"/>
    <w:uiPriority w:val="7"/>
    <w:rsid w:val="005345F2"/>
    <w:pPr>
      <w:spacing w:before="68" w:after="120" w:line="280" w:lineRule="atLeast"/>
      <w:ind w:left="113" w:right="113"/>
    </w:pPr>
    <w:rPr>
      <w:sz w:val="22"/>
    </w:rPr>
  </w:style>
  <w:style w:type="paragraph" w:customStyle="1" w:styleId="Tabel-Tekst">
    <w:name w:val="Tabel - Tekst"/>
    <w:basedOn w:val="Tabel"/>
    <w:uiPriority w:val="7"/>
    <w:rsid w:val="00645B12"/>
  </w:style>
  <w:style w:type="paragraph" w:customStyle="1" w:styleId="Tabel-TekstTotal">
    <w:name w:val="Tabel - Tekst Total"/>
    <w:basedOn w:val="Tabel-Tekst"/>
    <w:uiPriority w:val="7"/>
    <w:rsid w:val="00645B12"/>
    <w:rPr>
      <w:b/>
    </w:rPr>
  </w:style>
  <w:style w:type="paragraph" w:customStyle="1" w:styleId="Tabel-Tal">
    <w:name w:val="Tabel - Tal"/>
    <w:basedOn w:val="Tabel"/>
    <w:uiPriority w:val="7"/>
    <w:rsid w:val="00645B12"/>
    <w:pPr>
      <w:jc w:val="right"/>
    </w:pPr>
  </w:style>
  <w:style w:type="paragraph" w:customStyle="1" w:styleId="Tabel-TalTotal">
    <w:name w:val="Tabel - Tal Total"/>
    <w:basedOn w:val="Tabel-Tal"/>
    <w:uiPriority w:val="7"/>
    <w:rsid w:val="00645B12"/>
    <w:rPr>
      <w:b/>
    </w:rPr>
  </w:style>
  <w:style w:type="paragraph" w:styleId="Citat">
    <w:name w:val="Quote"/>
    <w:basedOn w:val="Normal"/>
    <w:next w:val="Normal"/>
    <w:link w:val="CitatTegn"/>
    <w:uiPriority w:val="19"/>
    <w:semiHidden/>
    <w:rsid w:val="00645B12"/>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645B12"/>
    <w:rPr>
      <w:b/>
      <w:iCs/>
      <w:color w:val="000000" w:themeColor="text1"/>
      <w:sz w:val="20"/>
      <w:lang w:val="da-DK"/>
    </w:rPr>
  </w:style>
  <w:style w:type="character" w:styleId="Bogenstitel">
    <w:name w:val="Book Title"/>
    <w:basedOn w:val="Standardskrifttypeiafsnit"/>
    <w:uiPriority w:val="99"/>
    <w:semiHidden/>
    <w:qFormat/>
    <w:rsid w:val="00645B12"/>
    <w:rPr>
      <w:b/>
      <w:bCs/>
      <w:caps w:val="0"/>
      <w:smallCaps w:val="0"/>
      <w:spacing w:val="5"/>
      <w:lang w:val="da-DK"/>
    </w:rPr>
  </w:style>
  <w:style w:type="paragraph" w:styleId="Citatsamling">
    <w:name w:val="table of authorities"/>
    <w:basedOn w:val="Normal"/>
    <w:next w:val="Normal"/>
    <w:uiPriority w:val="10"/>
    <w:semiHidden/>
    <w:rsid w:val="00645B12"/>
    <w:pPr>
      <w:ind w:right="567"/>
    </w:pPr>
  </w:style>
  <w:style w:type="paragraph" w:styleId="Normalindrykning">
    <w:name w:val="Normal Indent"/>
    <w:basedOn w:val="Normal"/>
    <w:rsid w:val="00645B12"/>
    <w:pPr>
      <w:ind w:left="1134"/>
    </w:pPr>
  </w:style>
  <w:style w:type="table" w:styleId="Tabel-Gitter">
    <w:name w:val="Table Grid"/>
    <w:basedOn w:val="Tabel-Normal"/>
    <w:uiPriority w:val="59"/>
    <w:rsid w:val="00645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7"/>
    <w:semiHidden/>
    <w:rsid w:val="00645B12"/>
    <w:pPr>
      <w:spacing w:after="300"/>
      <w:contextualSpacing/>
    </w:pPr>
    <w:rPr>
      <w:b/>
    </w:rPr>
  </w:style>
  <w:style w:type="paragraph" w:customStyle="1" w:styleId="DocumentName">
    <w:name w:val="Document Name"/>
    <w:basedOn w:val="Normal"/>
    <w:uiPriority w:val="9"/>
    <w:rsid w:val="00A5100F"/>
    <w:pPr>
      <w:spacing w:after="600" w:line="400" w:lineRule="atLeast"/>
      <w:contextualSpacing/>
    </w:pPr>
    <w:rPr>
      <w:b/>
      <w:sz w:val="36"/>
    </w:rPr>
  </w:style>
  <w:style w:type="paragraph" w:customStyle="1" w:styleId="Template-DatoogSagsnr">
    <w:name w:val="Template - Dato og Sagsnr"/>
    <w:basedOn w:val="Template"/>
    <w:uiPriority w:val="8"/>
    <w:semiHidden/>
    <w:rsid w:val="005400B8"/>
  </w:style>
  <w:style w:type="paragraph" w:styleId="Markeringsbobletekst">
    <w:name w:val="Balloon Text"/>
    <w:basedOn w:val="Normal"/>
    <w:link w:val="MarkeringsbobletekstTegn"/>
    <w:uiPriority w:val="99"/>
    <w:semiHidden/>
    <w:rsid w:val="00645B1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45B12"/>
    <w:rPr>
      <w:rFonts w:ascii="Tahoma" w:hAnsi="Tahoma" w:cs="Tahoma"/>
      <w:sz w:val="16"/>
      <w:szCs w:val="16"/>
      <w:lang w:val="da-DK"/>
    </w:rPr>
  </w:style>
  <w:style w:type="paragraph" w:customStyle="1" w:styleId="Ledetekst">
    <w:name w:val="Ledetekst"/>
    <w:basedOn w:val="Normal"/>
    <w:uiPriority w:val="8"/>
    <w:rsid w:val="00421174"/>
    <w:pPr>
      <w:spacing w:before="20" w:after="20"/>
    </w:pPr>
    <w:rPr>
      <w:b/>
    </w:rPr>
  </w:style>
  <w:style w:type="paragraph" w:customStyle="1" w:styleId="LedetekstReg">
    <w:name w:val="Ledetekst Reg"/>
    <w:basedOn w:val="Normal"/>
    <w:uiPriority w:val="8"/>
    <w:rsid w:val="00421174"/>
    <w:pPr>
      <w:spacing w:before="20" w:after="20"/>
    </w:pPr>
  </w:style>
  <w:style w:type="paragraph" w:customStyle="1" w:styleId="Bogstavliste">
    <w:name w:val="Bogstav liste"/>
    <w:basedOn w:val="Normal"/>
    <w:uiPriority w:val="5"/>
    <w:qFormat/>
    <w:rsid w:val="00924450"/>
    <w:pPr>
      <w:numPr>
        <w:numId w:val="13"/>
      </w:numPr>
    </w:pPr>
  </w:style>
  <w:style w:type="paragraph" w:customStyle="1" w:styleId="O1-Udennr">
    <w:name w:val="O1 - Uden nr"/>
    <w:basedOn w:val="Overskrift1"/>
    <w:next w:val="Brdtekst"/>
    <w:uiPriority w:val="1"/>
    <w:qFormat/>
    <w:rsid w:val="00645B12"/>
    <w:pPr>
      <w:numPr>
        <w:numId w:val="0"/>
      </w:numPr>
    </w:pPr>
  </w:style>
  <w:style w:type="paragraph" w:customStyle="1" w:styleId="O2-Udennr">
    <w:name w:val="O2 - Uden nr"/>
    <w:basedOn w:val="Overskrift2"/>
    <w:next w:val="Brdtekst"/>
    <w:uiPriority w:val="2"/>
    <w:qFormat/>
    <w:rsid w:val="00645B12"/>
    <w:pPr>
      <w:numPr>
        <w:ilvl w:val="0"/>
        <w:numId w:val="0"/>
      </w:numPr>
    </w:pPr>
  </w:style>
  <w:style w:type="paragraph" w:customStyle="1" w:styleId="O3-Udennr">
    <w:name w:val="O3 - Uden nr"/>
    <w:basedOn w:val="Overskrift3"/>
    <w:next w:val="Brdtekst"/>
    <w:uiPriority w:val="3"/>
    <w:qFormat/>
    <w:rsid w:val="00645B12"/>
    <w:pPr>
      <w:numPr>
        <w:ilvl w:val="0"/>
        <w:numId w:val="0"/>
      </w:numPr>
    </w:pPr>
  </w:style>
  <w:style w:type="paragraph" w:customStyle="1" w:styleId="O4-Udennr">
    <w:name w:val="O4 - Uden nr"/>
    <w:basedOn w:val="Overskrift4"/>
    <w:next w:val="Brdtekst"/>
    <w:uiPriority w:val="4"/>
    <w:qFormat/>
    <w:rsid w:val="00645B12"/>
    <w:pPr>
      <w:numPr>
        <w:ilvl w:val="0"/>
        <w:numId w:val="0"/>
      </w:numPr>
    </w:pPr>
  </w:style>
  <w:style w:type="character" w:customStyle="1" w:styleId="ParadigmeKommentar">
    <w:name w:val="ParadigmeKommentar"/>
    <w:basedOn w:val="Standardskrifttypeiafsnit"/>
    <w:uiPriority w:val="8"/>
    <w:rsid w:val="00CA4F9E"/>
    <w:rPr>
      <w:rFonts w:ascii="Garamond" w:hAnsi="Garamond"/>
      <w:i w:val="0"/>
      <w:color w:val="FF0000"/>
      <w:sz w:val="22"/>
      <w:u w:val="none"/>
      <w:lang w:val="da-DK"/>
    </w:rPr>
  </w:style>
  <w:style w:type="paragraph" w:customStyle="1" w:styleId="Tabel-Overskrift">
    <w:name w:val="Tabel - Overskrift"/>
    <w:basedOn w:val="Tabel-Tekst"/>
    <w:uiPriority w:val="7"/>
    <w:rsid w:val="005345F2"/>
    <w:rPr>
      <w:rFonts w:ascii="Calibri" w:hAnsi="Calibri"/>
      <w:b/>
      <w:szCs w:val="22"/>
    </w:rPr>
  </w:style>
  <w:style w:type="paragraph" w:customStyle="1" w:styleId="Tabel-OverskriftHjrestillet">
    <w:name w:val="Tabel - Overskrift Højrestillet"/>
    <w:basedOn w:val="Tabel-Overskrift"/>
    <w:uiPriority w:val="7"/>
    <w:rsid w:val="005345F2"/>
    <w:pPr>
      <w:jc w:val="right"/>
    </w:pPr>
  </w:style>
  <w:style w:type="paragraph" w:styleId="Brdtekst">
    <w:name w:val="Body Text"/>
    <w:basedOn w:val="Normal"/>
    <w:link w:val="BrdtekstTegn"/>
    <w:unhideWhenUsed/>
    <w:qFormat/>
    <w:rsid w:val="00171428"/>
    <w:rPr>
      <w:rFonts w:eastAsia="Times New Roman" w:cs="Times New Roman"/>
      <w:szCs w:val="20"/>
      <w:lang w:eastAsia="da-DK"/>
    </w:rPr>
  </w:style>
  <w:style w:type="character" w:customStyle="1" w:styleId="BrdtekstTegn">
    <w:name w:val="Brødtekst Tegn"/>
    <w:basedOn w:val="Standardskrifttypeiafsnit"/>
    <w:link w:val="Brdtekst"/>
    <w:rsid w:val="00171428"/>
    <w:rPr>
      <w:rFonts w:eastAsia="Times New Roman" w:cs="Times New Roman"/>
      <w:szCs w:val="20"/>
      <w:lang w:val="da-DK" w:eastAsia="da-DK"/>
    </w:rPr>
  </w:style>
  <w:style w:type="table" w:customStyle="1" w:styleId="Opstilling1">
    <w:name w:val="Opstilling1"/>
    <w:basedOn w:val="Tabel-Normal"/>
    <w:uiPriority w:val="99"/>
    <w:rsid w:val="008E5967"/>
    <w:pPr>
      <w:spacing w:before="68" w:after="120" w:line="280" w:lineRule="atLeast"/>
      <w:ind w:left="113" w:right="113"/>
    </w:pPr>
    <w:rPr>
      <w:rFonts w:ascii="Calibri" w:hAnsi="Calibri"/>
      <w:sz w:val="22"/>
      <w:szCs w:val="22"/>
    </w:rPr>
    <w:tblPr>
      <w:tblStyleRowBandSize w:val="1"/>
      <w:tblStyleColBandSize w:val="1"/>
      <w:tblInd w:w="0" w:type="nil"/>
      <w:tblCellMar>
        <w:left w:w="0" w:type="dxa"/>
        <w:right w:w="0" w:type="dxa"/>
      </w:tblCellMar>
    </w:tblPr>
    <w:tblStylePr w:type="firstRow">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Standard">
    <w:name w:val="Standard"/>
    <w:basedOn w:val="Tabel-Normal"/>
    <w:uiPriority w:val="99"/>
    <w:rsid w:val="008E5967"/>
    <w:pPr>
      <w:spacing w:before="68" w:after="120" w:line="280" w:lineRule="atLeast"/>
      <w:ind w:left="113" w:right="113"/>
    </w:pPr>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tblPr/>
      <w:tcPr>
        <w:tcBorders>
          <w:top w:val="nil"/>
          <w:left w:val="single" w:sz="4" w:space="0" w:color="auto"/>
          <w:bottom w:val="single" w:sz="4" w:space="0" w:color="auto"/>
          <w:right w:val="single" w:sz="4" w:space="0" w:color="auto"/>
          <w:insideH w:val="nil"/>
          <w:insideV w:val="nil"/>
          <w:tl2br w:val="nil"/>
          <w:tr2bl w:val="nil"/>
        </w:tcBorders>
      </w:tcPr>
    </w:tblStylePr>
    <w:tblStylePr w:type="firstCol">
      <w:tblPr/>
      <w:tcPr>
        <w:tcBorders>
          <w:right w:val="single" w:sz="4" w:space="0" w:color="auto"/>
        </w:tcBorders>
      </w:tcPr>
    </w:tblStylePr>
  </w:style>
  <w:style w:type="paragraph" w:styleId="Afsenderadresse">
    <w:name w:val="envelope return"/>
    <w:basedOn w:val="Normal"/>
    <w:uiPriority w:val="99"/>
    <w:semiHidden/>
    <w:unhideWhenUsed/>
    <w:rsid w:val="009A7C62"/>
    <w:pPr>
      <w:spacing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9A7C62"/>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9A7C62"/>
    <w:rPr>
      <w:rFonts w:ascii="Consolas" w:hAnsi="Consolas"/>
      <w:sz w:val="21"/>
      <w:szCs w:val="21"/>
      <w:lang w:val="da-DK"/>
    </w:rPr>
  </w:style>
  <w:style w:type="character" w:styleId="BesgtHyperlink">
    <w:name w:val="FollowedHyperlink"/>
    <w:basedOn w:val="Standardskrifttypeiafsnit"/>
    <w:uiPriority w:val="21"/>
    <w:semiHidden/>
    <w:unhideWhenUsed/>
    <w:rsid w:val="009A7C62"/>
    <w:rPr>
      <w:color w:val="800080" w:themeColor="followedHyperlink"/>
      <w:u w:val="single"/>
      <w:lang w:val="da-DK"/>
    </w:rPr>
  </w:style>
  <w:style w:type="paragraph" w:styleId="Bibliografi">
    <w:name w:val="Bibliography"/>
    <w:basedOn w:val="Normal"/>
    <w:next w:val="Normal"/>
    <w:uiPriority w:val="99"/>
    <w:semiHidden/>
    <w:unhideWhenUsed/>
    <w:rsid w:val="009A7C62"/>
  </w:style>
  <w:style w:type="paragraph" w:styleId="Brevhoved">
    <w:name w:val="Message Header"/>
    <w:basedOn w:val="Normal"/>
    <w:link w:val="BrevhovedTegn"/>
    <w:uiPriority w:val="99"/>
    <w:semiHidden/>
    <w:unhideWhenUsed/>
    <w:rsid w:val="009A7C6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9A7C62"/>
    <w:rPr>
      <w:rFonts w:asciiTheme="majorHAnsi" w:eastAsiaTheme="majorEastAsia" w:hAnsiTheme="majorHAnsi" w:cstheme="majorBidi"/>
      <w:shd w:val="pct20" w:color="auto" w:fill="auto"/>
      <w:lang w:val="da-DK"/>
    </w:rPr>
  </w:style>
  <w:style w:type="paragraph" w:styleId="Brdtekst-frstelinjeindrykning1">
    <w:name w:val="Body Text First Indent"/>
    <w:basedOn w:val="Brdtekst"/>
    <w:link w:val="Brdtekst-frstelinjeindrykning1Tegn"/>
    <w:uiPriority w:val="99"/>
    <w:semiHidden/>
    <w:rsid w:val="009A7C62"/>
    <w:pPr>
      <w:ind w:firstLine="360"/>
    </w:pPr>
    <w:rPr>
      <w:rFonts w:eastAsiaTheme="minorHAnsi" w:cstheme="minorBidi"/>
      <w:szCs w:val="24"/>
      <w:lang w:eastAsia="en-US"/>
    </w:rPr>
  </w:style>
  <w:style w:type="character" w:customStyle="1" w:styleId="Brdtekst-frstelinjeindrykning1Tegn">
    <w:name w:val="Brødtekst - førstelinjeindrykning 1 Tegn"/>
    <w:basedOn w:val="BrdtekstTegn"/>
    <w:link w:val="Brdtekst-frstelinjeindrykning1"/>
    <w:uiPriority w:val="99"/>
    <w:semiHidden/>
    <w:rsid w:val="009A7C62"/>
    <w:rPr>
      <w:rFonts w:eastAsia="Times New Roman" w:cs="Times New Roman"/>
      <w:szCs w:val="20"/>
      <w:lang w:val="da-DK" w:eastAsia="da-DK"/>
    </w:rPr>
  </w:style>
  <w:style w:type="paragraph" w:styleId="Brdtekstindrykning">
    <w:name w:val="Body Text Indent"/>
    <w:basedOn w:val="Normal"/>
    <w:link w:val="BrdtekstindrykningTegn"/>
    <w:uiPriority w:val="99"/>
    <w:semiHidden/>
    <w:unhideWhenUsed/>
    <w:rsid w:val="009A7C62"/>
    <w:pPr>
      <w:spacing w:after="120"/>
      <w:ind w:left="283"/>
    </w:pPr>
  </w:style>
  <w:style w:type="character" w:customStyle="1" w:styleId="BrdtekstindrykningTegn">
    <w:name w:val="Brødtekstindrykning Tegn"/>
    <w:basedOn w:val="Standardskrifttypeiafsnit"/>
    <w:link w:val="Brdtekstindrykning"/>
    <w:uiPriority w:val="99"/>
    <w:semiHidden/>
    <w:rsid w:val="009A7C62"/>
    <w:rPr>
      <w:lang w:val="da-DK"/>
    </w:rPr>
  </w:style>
  <w:style w:type="paragraph" w:styleId="Brdtekst-frstelinjeindrykning2">
    <w:name w:val="Body Text First Indent 2"/>
    <w:basedOn w:val="Brdtekstindrykning"/>
    <w:link w:val="Brdtekst-frstelinjeindrykning2Tegn"/>
    <w:uiPriority w:val="99"/>
    <w:semiHidden/>
    <w:unhideWhenUsed/>
    <w:rsid w:val="009A7C62"/>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9A7C62"/>
    <w:rPr>
      <w:lang w:val="da-DK"/>
    </w:rPr>
  </w:style>
  <w:style w:type="paragraph" w:styleId="Brdtekst2">
    <w:name w:val="Body Text 2"/>
    <w:basedOn w:val="Normal"/>
    <w:link w:val="Brdtekst2Tegn"/>
    <w:uiPriority w:val="99"/>
    <w:semiHidden/>
    <w:unhideWhenUsed/>
    <w:rsid w:val="009A7C62"/>
    <w:pPr>
      <w:spacing w:after="120" w:line="480" w:lineRule="auto"/>
    </w:pPr>
  </w:style>
  <w:style w:type="character" w:customStyle="1" w:styleId="Brdtekst2Tegn">
    <w:name w:val="Brødtekst 2 Tegn"/>
    <w:basedOn w:val="Standardskrifttypeiafsnit"/>
    <w:link w:val="Brdtekst2"/>
    <w:uiPriority w:val="99"/>
    <w:semiHidden/>
    <w:rsid w:val="009A7C62"/>
    <w:rPr>
      <w:lang w:val="da-DK"/>
    </w:rPr>
  </w:style>
  <w:style w:type="paragraph" w:styleId="Brdtekst3">
    <w:name w:val="Body Text 3"/>
    <w:basedOn w:val="Normal"/>
    <w:link w:val="Brdtekst3Tegn"/>
    <w:uiPriority w:val="99"/>
    <w:semiHidden/>
    <w:unhideWhenUsed/>
    <w:rsid w:val="009A7C62"/>
    <w:pPr>
      <w:spacing w:after="120"/>
    </w:pPr>
    <w:rPr>
      <w:sz w:val="16"/>
      <w:szCs w:val="16"/>
    </w:rPr>
  </w:style>
  <w:style w:type="character" w:customStyle="1" w:styleId="Brdtekst3Tegn">
    <w:name w:val="Brødtekst 3 Tegn"/>
    <w:basedOn w:val="Standardskrifttypeiafsnit"/>
    <w:link w:val="Brdtekst3"/>
    <w:uiPriority w:val="99"/>
    <w:semiHidden/>
    <w:rsid w:val="009A7C62"/>
    <w:rPr>
      <w:sz w:val="16"/>
      <w:szCs w:val="16"/>
      <w:lang w:val="da-DK"/>
    </w:rPr>
  </w:style>
  <w:style w:type="paragraph" w:styleId="Brdtekstindrykning2">
    <w:name w:val="Body Text Indent 2"/>
    <w:basedOn w:val="Normal"/>
    <w:link w:val="Brdtekstindrykning2Tegn"/>
    <w:uiPriority w:val="99"/>
    <w:semiHidden/>
    <w:unhideWhenUsed/>
    <w:rsid w:val="009A7C62"/>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9A7C62"/>
    <w:rPr>
      <w:lang w:val="da-DK"/>
    </w:rPr>
  </w:style>
  <w:style w:type="paragraph" w:styleId="Brdtekstindrykning3">
    <w:name w:val="Body Text Indent 3"/>
    <w:basedOn w:val="Normal"/>
    <w:link w:val="Brdtekstindrykning3Tegn"/>
    <w:uiPriority w:val="99"/>
    <w:semiHidden/>
    <w:unhideWhenUsed/>
    <w:rsid w:val="009A7C62"/>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A7C62"/>
    <w:rPr>
      <w:sz w:val="16"/>
      <w:szCs w:val="16"/>
      <w:lang w:val="da-DK"/>
    </w:rPr>
  </w:style>
  <w:style w:type="paragraph" w:styleId="Dato">
    <w:name w:val="Date"/>
    <w:basedOn w:val="Normal"/>
    <w:next w:val="Normal"/>
    <w:link w:val="DatoTegn"/>
    <w:uiPriority w:val="99"/>
    <w:semiHidden/>
    <w:rsid w:val="009A7C62"/>
  </w:style>
  <w:style w:type="character" w:customStyle="1" w:styleId="DatoTegn">
    <w:name w:val="Dato Tegn"/>
    <w:basedOn w:val="Standardskrifttypeiafsnit"/>
    <w:link w:val="Dato"/>
    <w:uiPriority w:val="99"/>
    <w:semiHidden/>
    <w:rsid w:val="009A7C62"/>
    <w:rPr>
      <w:lang w:val="da-DK"/>
    </w:rPr>
  </w:style>
  <w:style w:type="paragraph" w:styleId="Dokumentoversigt">
    <w:name w:val="Document Map"/>
    <w:basedOn w:val="Normal"/>
    <w:link w:val="DokumentoversigtTegn"/>
    <w:uiPriority w:val="99"/>
    <w:semiHidden/>
    <w:unhideWhenUsed/>
    <w:rsid w:val="009A7C62"/>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9A7C62"/>
    <w:rPr>
      <w:rFonts w:ascii="Tahoma" w:hAnsi="Tahoma" w:cs="Tahoma"/>
      <w:sz w:val="16"/>
      <w:szCs w:val="16"/>
      <w:lang w:val="da-DK"/>
    </w:rPr>
  </w:style>
  <w:style w:type="paragraph" w:styleId="E-mail-signatur">
    <w:name w:val="E-mail Signature"/>
    <w:basedOn w:val="Normal"/>
    <w:link w:val="E-mail-signaturTegn"/>
    <w:uiPriority w:val="99"/>
    <w:semiHidden/>
    <w:unhideWhenUsed/>
    <w:rsid w:val="009A7C62"/>
    <w:pPr>
      <w:spacing w:line="240" w:lineRule="auto"/>
    </w:pPr>
  </w:style>
  <w:style w:type="character" w:customStyle="1" w:styleId="E-mail-signaturTegn">
    <w:name w:val="E-mail-signatur Tegn"/>
    <w:basedOn w:val="Standardskrifttypeiafsnit"/>
    <w:link w:val="E-mail-signatur"/>
    <w:uiPriority w:val="99"/>
    <w:semiHidden/>
    <w:rsid w:val="009A7C62"/>
    <w:rPr>
      <w:lang w:val="da-DK"/>
    </w:rPr>
  </w:style>
  <w:style w:type="table" w:styleId="Farvetgitter">
    <w:name w:val="Colorful Grid"/>
    <w:basedOn w:val="Tabel-Normal"/>
    <w:uiPriority w:val="73"/>
    <w:rsid w:val="009A7C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9A7C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CE5EB" w:themeFill="accent1" w:themeFillTint="33"/>
    </w:tcPr>
    <w:tblStylePr w:type="firstRow">
      <w:rPr>
        <w:b/>
        <w:bCs/>
      </w:rPr>
      <w:tblPr/>
      <w:tcPr>
        <w:shd w:val="clear" w:color="auto" w:fill="B9CCD7" w:themeFill="accent1" w:themeFillTint="66"/>
      </w:tcPr>
    </w:tblStylePr>
    <w:tblStylePr w:type="lastRow">
      <w:rPr>
        <w:b/>
        <w:bCs/>
        <w:color w:val="000000" w:themeColor="text1"/>
      </w:rPr>
      <w:tblPr/>
      <w:tcPr>
        <w:shd w:val="clear" w:color="auto" w:fill="B9CCD7" w:themeFill="accent1" w:themeFillTint="66"/>
      </w:tcPr>
    </w:tblStylePr>
    <w:tblStylePr w:type="firstCol">
      <w:rPr>
        <w:color w:val="FFFFFF" w:themeColor="background1"/>
      </w:rPr>
      <w:tblPr/>
      <w:tcPr>
        <w:shd w:val="clear" w:color="auto" w:fill="405F70" w:themeFill="accent1" w:themeFillShade="BF"/>
      </w:tcPr>
    </w:tblStylePr>
    <w:tblStylePr w:type="lastCol">
      <w:rPr>
        <w:color w:val="FFFFFF" w:themeColor="background1"/>
      </w:rPr>
      <w:tblPr/>
      <w:tcPr>
        <w:shd w:val="clear" w:color="auto" w:fill="405F70" w:themeFill="accent1" w:themeFillShade="BF"/>
      </w:tc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Farvetgitter-fremhvningsfarve2">
    <w:name w:val="Colorful Grid Accent 2"/>
    <w:basedOn w:val="Tabel-Normal"/>
    <w:uiPriority w:val="73"/>
    <w:rsid w:val="009A7C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F2F2" w:themeFill="accent2" w:themeFillTint="33"/>
    </w:tcPr>
    <w:tblStylePr w:type="firstRow">
      <w:rPr>
        <w:b/>
        <w:bCs/>
      </w:rPr>
      <w:tblPr/>
      <w:tcPr>
        <w:shd w:val="clear" w:color="auto" w:fill="E5E5E5" w:themeFill="accent2" w:themeFillTint="66"/>
      </w:tcPr>
    </w:tblStylePr>
    <w:tblStylePr w:type="lastRow">
      <w:rPr>
        <w:b/>
        <w:bCs/>
        <w:color w:val="000000" w:themeColor="text1"/>
      </w:rPr>
      <w:tblPr/>
      <w:tcPr>
        <w:shd w:val="clear" w:color="auto" w:fill="E5E5E5" w:themeFill="accent2" w:themeFillTint="66"/>
      </w:tcPr>
    </w:tblStylePr>
    <w:tblStylePr w:type="firstCol">
      <w:rPr>
        <w:color w:val="FFFFFF" w:themeColor="background1"/>
      </w:rPr>
      <w:tblPr/>
      <w:tcPr>
        <w:shd w:val="clear" w:color="auto" w:fill="908E8E" w:themeFill="accent2" w:themeFillShade="BF"/>
      </w:tcPr>
    </w:tblStylePr>
    <w:tblStylePr w:type="lastCol">
      <w:rPr>
        <w:color w:val="FFFFFF" w:themeColor="background1"/>
      </w:rPr>
      <w:tblPr/>
      <w:tcPr>
        <w:shd w:val="clear" w:color="auto" w:fill="908E8E" w:themeFill="accent2" w:themeFillShade="BF"/>
      </w:tc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Farvetgitter-fremhvningsfarve3">
    <w:name w:val="Colorful Grid Accent 3"/>
    <w:basedOn w:val="Tabel-Normal"/>
    <w:uiPriority w:val="73"/>
    <w:rsid w:val="009A7C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EBED" w:themeFill="accent3" w:themeFillTint="33"/>
    </w:tcPr>
    <w:tblStylePr w:type="firstRow">
      <w:rPr>
        <w:b/>
        <w:bCs/>
      </w:rPr>
      <w:tblPr/>
      <w:tcPr>
        <w:shd w:val="clear" w:color="auto" w:fill="CFD8DB" w:themeFill="accent3" w:themeFillTint="66"/>
      </w:tcPr>
    </w:tblStylePr>
    <w:tblStylePr w:type="lastRow">
      <w:rPr>
        <w:b/>
        <w:bCs/>
        <w:color w:val="000000" w:themeColor="text1"/>
      </w:rPr>
      <w:tblPr/>
      <w:tcPr>
        <w:shd w:val="clear" w:color="auto" w:fill="CFD8DB" w:themeFill="accent3" w:themeFillTint="66"/>
      </w:tcPr>
    </w:tblStylePr>
    <w:tblStylePr w:type="firstCol">
      <w:rPr>
        <w:color w:val="FFFFFF" w:themeColor="background1"/>
      </w:rPr>
      <w:tblPr/>
      <w:tcPr>
        <w:shd w:val="clear" w:color="auto" w:fill="607881" w:themeFill="accent3" w:themeFillShade="BF"/>
      </w:tcPr>
    </w:tblStylePr>
    <w:tblStylePr w:type="lastCol">
      <w:rPr>
        <w:color w:val="FFFFFF" w:themeColor="background1"/>
      </w:rPr>
      <w:tblPr/>
      <w:tcPr>
        <w:shd w:val="clear" w:color="auto" w:fill="607881" w:themeFill="accent3" w:themeFillShade="BF"/>
      </w:tc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Farvetgitter-fremhvningsfarve4">
    <w:name w:val="Colorful Grid Accent 4"/>
    <w:basedOn w:val="Tabel-Normal"/>
    <w:uiPriority w:val="73"/>
    <w:rsid w:val="009A7C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2D3" w:themeFill="accent4" w:themeFillTint="33"/>
    </w:tcPr>
    <w:tblStylePr w:type="firstRow">
      <w:rPr>
        <w:b/>
        <w:bCs/>
      </w:rPr>
      <w:tblPr/>
      <w:tcPr>
        <w:shd w:val="clear" w:color="auto" w:fill="E8A5A8" w:themeFill="accent4" w:themeFillTint="66"/>
      </w:tcPr>
    </w:tblStylePr>
    <w:tblStylePr w:type="lastRow">
      <w:rPr>
        <w:b/>
        <w:bCs/>
        <w:color w:val="000000" w:themeColor="text1"/>
      </w:rPr>
      <w:tblPr/>
      <w:tcPr>
        <w:shd w:val="clear" w:color="auto" w:fill="E8A5A8" w:themeFill="accent4" w:themeFillTint="66"/>
      </w:tcPr>
    </w:tblStylePr>
    <w:tblStylePr w:type="firstCol">
      <w:rPr>
        <w:color w:val="FFFFFF" w:themeColor="background1"/>
      </w:rPr>
      <w:tblPr/>
      <w:tcPr>
        <w:shd w:val="clear" w:color="auto" w:fill="882326" w:themeFill="accent4" w:themeFillShade="BF"/>
      </w:tcPr>
    </w:tblStylePr>
    <w:tblStylePr w:type="lastCol">
      <w:rPr>
        <w:color w:val="FFFFFF" w:themeColor="background1"/>
      </w:rPr>
      <w:tblPr/>
      <w:tcPr>
        <w:shd w:val="clear" w:color="auto" w:fill="882326" w:themeFill="accent4" w:themeFillShade="BF"/>
      </w:tc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Farvetgitter-fremhvningsfarve5">
    <w:name w:val="Colorful Grid Accent 5"/>
    <w:basedOn w:val="Tabel-Normal"/>
    <w:uiPriority w:val="73"/>
    <w:rsid w:val="009A7C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EEEA" w:themeFill="accent5" w:themeFillTint="33"/>
    </w:tcPr>
    <w:tblStylePr w:type="firstRow">
      <w:rPr>
        <w:b/>
        <w:bCs/>
      </w:rPr>
      <w:tblPr/>
      <w:tcPr>
        <w:shd w:val="clear" w:color="auto" w:fill="E4DDD6" w:themeFill="accent5" w:themeFillTint="66"/>
      </w:tcPr>
    </w:tblStylePr>
    <w:tblStylePr w:type="lastRow">
      <w:rPr>
        <w:b/>
        <w:bCs/>
        <w:color w:val="000000" w:themeColor="text1"/>
      </w:rPr>
      <w:tblPr/>
      <w:tcPr>
        <w:shd w:val="clear" w:color="auto" w:fill="E4DDD6" w:themeFill="accent5" w:themeFillTint="66"/>
      </w:tcPr>
    </w:tblStylePr>
    <w:tblStylePr w:type="firstCol">
      <w:rPr>
        <w:color w:val="FFFFFF" w:themeColor="background1"/>
      </w:rPr>
      <w:tblPr/>
      <w:tcPr>
        <w:shd w:val="clear" w:color="auto" w:fill="9A8165" w:themeFill="accent5" w:themeFillShade="BF"/>
      </w:tcPr>
    </w:tblStylePr>
    <w:tblStylePr w:type="lastCol">
      <w:rPr>
        <w:color w:val="FFFFFF" w:themeColor="background1"/>
      </w:rPr>
      <w:tblPr/>
      <w:tcPr>
        <w:shd w:val="clear" w:color="auto" w:fill="9A8165" w:themeFill="accent5" w:themeFillShade="BF"/>
      </w:tc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Farvetgitter-fremhvningsfarve6">
    <w:name w:val="Colorful Grid Accent 6"/>
    <w:basedOn w:val="Tabel-Normal"/>
    <w:uiPriority w:val="73"/>
    <w:rsid w:val="009A7C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4EEFF" w:themeFill="accent6" w:themeFillTint="33"/>
    </w:tcPr>
    <w:tblStylePr w:type="firstRow">
      <w:rPr>
        <w:b/>
        <w:bCs/>
      </w:rPr>
      <w:tblPr/>
      <w:tcPr>
        <w:shd w:val="clear" w:color="auto" w:fill="8ADEFF" w:themeFill="accent6" w:themeFillTint="66"/>
      </w:tcPr>
    </w:tblStylePr>
    <w:tblStylePr w:type="lastRow">
      <w:rPr>
        <w:b/>
        <w:bCs/>
        <w:color w:val="000000" w:themeColor="text1"/>
      </w:rPr>
      <w:tblPr/>
      <w:tcPr>
        <w:shd w:val="clear" w:color="auto" w:fill="8ADEFF" w:themeFill="accent6" w:themeFillTint="66"/>
      </w:tcPr>
    </w:tblStylePr>
    <w:tblStylePr w:type="firstCol">
      <w:rPr>
        <w:color w:val="FFFFFF" w:themeColor="background1"/>
      </w:rPr>
      <w:tblPr/>
      <w:tcPr>
        <w:shd w:val="clear" w:color="auto" w:fill="0076A3" w:themeFill="accent6" w:themeFillShade="BF"/>
      </w:tcPr>
    </w:tblStylePr>
    <w:tblStylePr w:type="lastCol">
      <w:rPr>
        <w:color w:val="FFFFFF" w:themeColor="background1"/>
      </w:rPr>
      <w:tblPr/>
      <w:tcPr>
        <w:shd w:val="clear" w:color="auto" w:fill="0076A3" w:themeFill="accent6" w:themeFillShade="BF"/>
      </w:tc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Farvetliste">
    <w:name w:val="Colorful List"/>
    <w:basedOn w:val="Tabel-Normal"/>
    <w:uiPriority w:val="72"/>
    <w:rsid w:val="009A7C6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9A7C62"/>
    <w:pPr>
      <w:spacing w:line="240" w:lineRule="auto"/>
    </w:pPr>
    <w:rPr>
      <w:color w:val="000000" w:themeColor="text1"/>
    </w:rPr>
    <w:tblPr>
      <w:tblStyleRowBandSize w:val="1"/>
      <w:tblStyleColBandSize w:val="1"/>
    </w:tblPr>
    <w:tcPr>
      <w:shd w:val="clear" w:color="auto" w:fill="EDF2F5" w:themeFill="accen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6" w:themeFill="accent1" w:themeFillTint="3F"/>
      </w:tcPr>
    </w:tblStylePr>
    <w:tblStylePr w:type="band1Horz">
      <w:tblPr/>
      <w:tcPr>
        <w:shd w:val="clear" w:color="auto" w:fill="DCE5EB" w:themeFill="accent1" w:themeFillTint="33"/>
      </w:tcPr>
    </w:tblStylePr>
  </w:style>
  <w:style w:type="table" w:styleId="Farvetliste-fremhvningsfarve2">
    <w:name w:val="Colorful List Accent 2"/>
    <w:basedOn w:val="Tabel-Normal"/>
    <w:uiPriority w:val="72"/>
    <w:rsid w:val="009A7C62"/>
    <w:pPr>
      <w:spacing w:line="240" w:lineRule="auto"/>
    </w:pPr>
    <w:rPr>
      <w:color w:val="000000" w:themeColor="text1"/>
    </w:rPr>
    <w:tblPr>
      <w:tblStyleRowBandSize w:val="1"/>
      <w:tblStyleColBandSize w:val="1"/>
    </w:tblPr>
    <w:tcPr>
      <w:shd w:val="clear" w:color="auto" w:fill="F8F8F8" w:themeFill="accent2"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2" w:themeFillTint="3F"/>
      </w:tcPr>
    </w:tblStylePr>
    <w:tblStylePr w:type="band1Horz">
      <w:tblPr/>
      <w:tcPr>
        <w:shd w:val="clear" w:color="auto" w:fill="F2F2F2" w:themeFill="accent2" w:themeFillTint="33"/>
      </w:tcPr>
    </w:tblStylePr>
  </w:style>
  <w:style w:type="table" w:styleId="Farvetliste-fremhvningsfarve3">
    <w:name w:val="Colorful List Accent 3"/>
    <w:basedOn w:val="Tabel-Normal"/>
    <w:uiPriority w:val="72"/>
    <w:rsid w:val="009A7C62"/>
    <w:pPr>
      <w:spacing w:line="240" w:lineRule="auto"/>
    </w:pPr>
    <w:rPr>
      <w:color w:val="000000" w:themeColor="text1"/>
    </w:rPr>
    <w:tblPr>
      <w:tblStyleRowBandSize w:val="1"/>
      <w:tblStyleColBandSize w:val="1"/>
    </w:tblPr>
    <w:tcPr>
      <w:shd w:val="clear" w:color="auto" w:fill="F3F5F6" w:themeFill="accent3" w:themeFillTint="19"/>
    </w:tcPr>
    <w:tblStylePr w:type="firstRow">
      <w:rPr>
        <w:b/>
        <w:bCs/>
        <w:color w:val="FFFFFF" w:themeColor="background1"/>
      </w:rPr>
      <w:tblPr/>
      <w:tcPr>
        <w:tcBorders>
          <w:bottom w:val="single" w:sz="12" w:space="0" w:color="FFFFFF" w:themeColor="background1"/>
        </w:tcBorders>
        <w:shd w:val="clear" w:color="auto" w:fill="922529" w:themeFill="accent4" w:themeFillShade="CC"/>
      </w:tcPr>
    </w:tblStylePr>
    <w:tblStylePr w:type="lastRow">
      <w:rPr>
        <w:b/>
        <w:bCs/>
        <w:color w:val="9225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E9" w:themeFill="accent3" w:themeFillTint="3F"/>
      </w:tcPr>
    </w:tblStylePr>
    <w:tblStylePr w:type="band1Horz">
      <w:tblPr/>
      <w:tcPr>
        <w:shd w:val="clear" w:color="auto" w:fill="E7EBED" w:themeFill="accent3" w:themeFillTint="33"/>
      </w:tcPr>
    </w:tblStylePr>
  </w:style>
  <w:style w:type="table" w:styleId="Farvetliste-fremhvningsfarve4">
    <w:name w:val="Colorful List Accent 4"/>
    <w:basedOn w:val="Tabel-Normal"/>
    <w:uiPriority w:val="72"/>
    <w:rsid w:val="009A7C62"/>
    <w:pPr>
      <w:spacing w:line="240" w:lineRule="auto"/>
    </w:pPr>
    <w:rPr>
      <w:color w:val="000000" w:themeColor="text1"/>
    </w:rPr>
    <w:tblPr>
      <w:tblStyleRowBandSize w:val="1"/>
      <w:tblStyleColBandSize w:val="1"/>
    </w:tblPr>
    <w:tcPr>
      <w:shd w:val="clear" w:color="auto" w:fill="F9E8E9" w:themeFill="accent4" w:themeFillTint="19"/>
    </w:tcPr>
    <w:tblStylePr w:type="firstRow">
      <w:rPr>
        <w:b/>
        <w:bCs/>
        <w:color w:val="FFFFFF" w:themeColor="background1"/>
      </w:rPr>
      <w:tblPr/>
      <w:tcPr>
        <w:tcBorders>
          <w:bottom w:val="single" w:sz="12" w:space="0" w:color="FFFFFF" w:themeColor="background1"/>
        </w:tcBorders>
        <w:shd w:val="clear" w:color="auto" w:fill="67808A" w:themeFill="accent3" w:themeFillShade="CC"/>
      </w:tcPr>
    </w:tblStylePr>
    <w:tblStylePr w:type="lastRow">
      <w:rPr>
        <w:b/>
        <w:bCs/>
        <w:color w:val="6780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C7C9" w:themeFill="accent4" w:themeFillTint="3F"/>
      </w:tcPr>
    </w:tblStylePr>
    <w:tblStylePr w:type="band1Horz">
      <w:tblPr/>
      <w:tcPr>
        <w:shd w:val="clear" w:color="auto" w:fill="F3D2D3" w:themeFill="accent4" w:themeFillTint="33"/>
      </w:tcPr>
    </w:tblStylePr>
  </w:style>
  <w:style w:type="table" w:styleId="Farvetliste-fremhvningsfarve5">
    <w:name w:val="Colorful List Accent 5"/>
    <w:basedOn w:val="Tabel-Normal"/>
    <w:uiPriority w:val="72"/>
    <w:rsid w:val="009A7C62"/>
    <w:pPr>
      <w:spacing w:line="240" w:lineRule="auto"/>
    </w:pPr>
    <w:rPr>
      <w:color w:val="000000" w:themeColor="text1"/>
    </w:rPr>
    <w:tblPr>
      <w:tblStyleRowBandSize w:val="1"/>
      <w:tblStyleColBandSize w:val="1"/>
    </w:tblPr>
    <w:tcPr>
      <w:shd w:val="clear" w:color="auto" w:fill="F8F6F4" w:themeFill="accent5" w:themeFillTint="19"/>
    </w:tcPr>
    <w:tblStylePr w:type="firstRow">
      <w:rPr>
        <w:b/>
        <w:bCs/>
        <w:color w:val="FFFFFF" w:themeColor="background1"/>
      </w:rPr>
      <w:tblPr/>
      <w:tcPr>
        <w:tcBorders>
          <w:bottom w:val="single" w:sz="12" w:space="0" w:color="FFFFFF" w:themeColor="background1"/>
        </w:tcBorders>
        <w:shd w:val="clear" w:color="auto" w:fill="007EAE" w:themeFill="accent6" w:themeFillShade="CC"/>
      </w:tcPr>
    </w:tblStylePr>
    <w:tblStylePr w:type="lastRow">
      <w:rPr>
        <w:b/>
        <w:bCs/>
        <w:color w:val="007E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AE6" w:themeFill="accent5" w:themeFillTint="3F"/>
      </w:tcPr>
    </w:tblStylePr>
    <w:tblStylePr w:type="band1Horz">
      <w:tblPr/>
      <w:tcPr>
        <w:shd w:val="clear" w:color="auto" w:fill="F1EEEA" w:themeFill="accent5" w:themeFillTint="33"/>
      </w:tcPr>
    </w:tblStylePr>
  </w:style>
  <w:style w:type="table" w:styleId="Farvetliste-fremhvningsfarve6">
    <w:name w:val="Colorful List Accent 6"/>
    <w:basedOn w:val="Tabel-Normal"/>
    <w:uiPriority w:val="72"/>
    <w:rsid w:val="009A7C62"/>
    <w:pPr>
      <w:spacing w:line="240" w:lineRule="auto"/>
    </w:pPr>
    <w:rPr>
      <w:color w:val="000000" w:themeColor="text1"/>
    </w:rPr>
    <w:tblPr>
      <w:tblStyleRowBandSize w:val="1"/>
      <w:tblStyleColBandSize w:val="1"/>
    </w:tblPr>
    <w:tcPr>
      <w:shd w:val="clear" w:color="auto" w:fill="E2F7FF" w:themeFill="accent6" w:themeFillTint="19"/>
    </w:tcPr>
    <w:tblStylePr w:type="firstRow">
      <w:rPr>
        <w:b/>
        <w:bCs/>
        <w:color w:val="FFFFFF" w:themeColor="background1"/>
      </w:rPr>
      <w:tblPr/>
      <w:tcPr>
        <w:tcBorders>
          <w:bottom w:val="single" w:sz="12" w:space="0" w:color="FFFFFF" w:themeColor="background1"/>
        </w:tcBorders>
        <w:shd w:val="clear" w:color="auto" w:fill="A18970" w:themeFill="accent5" w:themeFillShade="CC"/>
      </w:tcPr>
    </w:tblStylePr>
    <w:tblStylePr w:type="lastRow">
      <w:rPr>
        <w:b/>
        <w:bCs/>
        <w:color w:val="A1897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BFF" w:themeFill="accent6" w:themeFillTint="3F"/>
      </w:tcPr>
    </w:tblStylePr>
    <w:tblStylePr w:type="band1Horz">
      <w:tblPr/>
      <w:tcPr>
        <w:shd w:val="clear" w:color="auto" w:fill="C4EEFF" w:themeFill="accent6" w:themeFillTint="33"/>
      </w:tcPr>
    </w:tblStylePr>
  </w:style>
  <w:style w:type="table" w:styleId="Farvetskygge">
    <w:name w:val="Colorful Shading"/>
    <w:basedOn w:val="Tabel-Normal"/>
    <w:uiPriority w:val="71"/>
    <w:rsid w:val="009A7C62"/>
    <w:pPr>
      <w:spacing w:line="240" w:lineRule="auto"/>
    </w:pPr>
    <w:rPr>
      <w:color w:val="000000" w:themeColor="text1"/>
    </w:rPr>
    <w:tblPr>
      <w:tblStyleRowBandSize w:val="1"/>
      <w:tblStyleColBandSize w:val="1"/>
      <w:tblBorders>
        <w:top w:val="single" w:sz="24" w:space="0" w:color="C0BFB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9A7C62"/>
    <w:pPr>
      <w:spacing w:line="240" w:lineRule="auto"/>
    </w:pPr>
    <w:rPr>
      <w:color w:val="000000" w:themeColor="text1"/>
    </w:rPr>
    <w:tblPr>
      <w:tblStyleRowBandSize w:val="1"/>
      <w:tblStyleColBandSize w:val="1"/>
      <w:tblBorders>
        <w:top w:val="single" w:sz="24" w:space="0" w:color="C0BFBF" w:themeColor="accent2"/>
        <w:left w:val="single" w:sz="4" w:space="0" w:color="568096" w:themeColor="accent1"/>
        <w:bottom w:val="single" w:sz="4" w:space="0" w:color="568096" w:themeColor="accent1"/>
        <w:right w:val="single" w:sz="4" w:space="0" w:color="568096" w:themeColor="accent1"/>
        <w:insideH w:val="single" w:sz="4" w:space="0" w:color="FFFFFF" w:themeColor="background1"/>
        <w:insideV w:val="single" w:sz="4" w:space="0" w:color="FFFFFF" w:themeColor="background1"/>
      </w:tblBorders>
    </w:tblPr>
    <w:tcPr>
      <w:shd w:val="clear" w:color="auto" w:fill="EDF2F5" w:themeFill="accen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C59" w:themeFill="accent1" w:themeFillShade="99"/>
      </w:tcPr>
    </w:tblStylePr>
    <w:tblStylePr w:type="firstCol">
      <w:rPr>
        <w:color w:val="FFFFFF" w:themeColor="background1"/>
      </w:rPr>
      <w:tblPr/>
      <w:tcPr>
        <w:tcBorders>
          <w:top w:val="nil"/>
          <w:left w:val="nil"/>
          <w:bottom w:val="nil"/>
          <w:right w:val="nil"/>
          <w:insideH w:val="single" w:sz="4" w:space="0" w:color="334C59" w:themeColor="accent1" w:themeShade="99"/>
          <w:insideV w:val="nil"/>
        </w:tcBorders>
        <w:shd w:val="clear" w:color="auto" w:fill="334C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4C59" w:themeFill="accent1" w:themeFillShade="99"/>
      </w:tcPr>
    </w:tblStylePr>
    <w:tblStylePr w:type="band1Vert">
      <w:tblPr/>
      <w:tcPr>
        <w:shd w:val="clear" w:color="auto" w:fill="B9CCD7" w:themeFill="accent1" w:themeFillTint="66"/>
      </w:tcPr>
    </w:tblStylePr>
    <w:tblStylePr w:type="band1Horz">
      <w:tblPr/>
      <w:tcPr>
        <w:shd w:val="clear" w:color="auto" w:fill="A8C0CD"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9A7C62"/>
    <w:pPr>
      <w:spacing w:line="240" w:lineRule="auto"/>
    </w:pPr>
    <w:rPr>
      <w:color w:val="000000" w:themeColor="text1"/>
    </w:rPr>
    <w:tblPr>
      <w:tblStyleRowBandSize w:val="1"/>
      <w:tblStyleColBandSize w:val="1"/>
      <w:tblBorders>
        <w:top w:val="single" w:sz="24" w:space="0" w:color="C0BFBF" w:themeColor="accent2"/>
        <w:left w:val="single" w:sz="4" w:space="0" w:color="C0BFBF" w:themeColor="accent2"/>
        <w:bottom w:val="single" w:sz="4" w:space="0" w:color="C0BFBF" w:themeColor="accent2"/>
        <w:right w:val="single" w:sz="4" w:space="0" w:color="C0BFBF" w:themeColor="accent2"/>
        <w:insideH w:val="single" w:sz="4" w:space="0" w:color="FFFFFF" w:themeColor="background1"/>
        <w:insideV w:val="single" w:sz="4" w:space="0" w:color="FFFFFF" w:themeColor="background1"/>
      </w:tblBorders>
    </w:tblPr>
    <w:tcPr>
      <w:shd w:val="clear" w:color="auto" w:fill="F8F8F8" w:themeFill="accent2"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272" w:themeFill="accent2" w:themeFillShade="99"/>
      </w:tcPr>
    </w:tblStylePr>
    <w:tblStylePr w:type="firstCol">
      <w:rPr>
        <w:color w:val="FFFFFF" w:themeColor="background1"/>
      </w:rPr>
      <w:tblPr/>
      <w:tcPr>
        <w:tcBorders>
          <w:top w:val="nil"/>
          <w:left w:val="nil"/>
          <w:bottom w:val="nil"/>
          <w:right w:val="nil"/>
          <w:insideH w:val="single" w:sz="4" w:space="0" w:color="737272" w:themeColor="accent2" w:themeShade="99"/>
          <w:insideV w:val="nil"/>
        </w:tcBorders>
        <w:shd w:val="clear" w:color="auto" w:fill="7372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7272" w:themeFill="accent2" w:themeFillShade="99"/>
      </w:tcPr>
    </w:tblStylePr>
    <w:tblStylePr w:type="band1Vert">
      <w:tblPr/>
      <w:tcPr>
        <w:shd w:val="clear" w:color="auto" w:fill="E5E5E5" w:themeFill="accent2" w:themeFillTint="66"/>
      </w:tcPr>
    </w:tblStylePr>
    <w:tblStylePr w:type="band1Horz">
      <w:tblPr/>
      <w:tcPr>
        <w:shd w:val="clear" w:color="auto" w:fill="DFDFD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9A7C62"/>
    <w:pPr>
      <w:spacing w:line="240" w:lineRule="auto"/>
    </w:pPr>
    <w:rPr>
      <w:color w:val="000000" w:themeColor="text1"/>
    </w:rPr>
    <w:tblPr>
      <w:tblStyleRowBandSize w:val="1"/>
      <w:tblStyleColBandSize w:val="1"/>
      <w:tblBorders>
        <w:top w:val="single" w:sz="24" w:space="0" w:color="B72F34" w:themeColor="accent4"/>
        <w:left w:val="single" w:sz="4" w:space="0" w:color="889EA6" w:themeColor="accent3"/>
        <w:bottom w:val="single" w:sz="4" w:space="0" w:color="889EA6" w:themeColor="accent3"/>
        <w:right w:val="single" w:sz="4" w:space="0" w:color="889EA6" w:themeColor="accent3"/>
        <w:insideH w:val="single" w:sz="4" w:space="0" w:color="FFFFFF" w:themeColor="background1"/>
        <w:insideV w:val="single" w:sz="4" w:space="0" w:color="FFFFFF" w:themeColor="background1"/>
      </w:tblBorders>
    </w:tblPr>
    <w:tcPr>
      <w:shd w:val="clear" w:color="auto" w:fill="F3F5F6" w:themeFill="accent3" w:themeFillTint="19"/>
    </w:tcPr>
    <w:tblStylePr w:type="firstRow">
      <w:rPr>
        <w:b/>
        <w:bCs/>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6067" w:themeFill="accent3" w:themeFillShade="99"/>
      </w:tcPr>
    </w:tblStylePr>
    <w:tblStylePr w:type="firstCol">
      <w:rPr>
        <w:color w:val="FFFFFF" w:themeColor="background1"/>
      </w:rPr>
      <w:tblPr/>
      <w:tcPr>
        <w:tcBorders>
          <w:top w:val="nil"/>
          <w:left w:val="nil"/>
          <w:bottom w:val="nil"/>
          <w:right w:val="nil"/>
          <w:insideH w:val="single" w:sz="4" w:space="0" w:color="4D6067" w:themeColor="accent3" w:themeShade="99"/>
          <w:insideV w:val="nil"/>
        </w:tcBorders>
        <w:shd w:val="clear" w:color="auto" w:fill="4D60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D6067" w:themeFill="accent3" w:themeFillShade="99"/>
      </w:tcPr>
    </w:tblStylePr>
    <w:tblStylePr w:type="band1Vert">
      <w:tblPr/>
      <w:tcPr>
        <w:shd w:val="clear" w:color="auto" w:fill="CFD8DB" w:themeFill="accent3" w:themeFillTint="66"/>
      </w:tcPr>
    </w:tblStylePr>
    <w:tblStylePr w:type="band1Horz">
      <w:tblPr/>
      <w:tcPr>
        <w:shd w:val="clear" w:color="auto" w:fill="C3CED2" w:themeFill="accent3" w:themeFillTint="7F"/>
      </w:tcPr>
    </w:tblStylePr>
  </w:style>
  <w:style w:type="table" w:styleId="Farvetskygge-fremhvningsfarve4">
    <w:name w:val="Colorful Shading Accent 4"/>
    <w:basedOn w:val="Tabel-Normal"/>
    <w:uiPriority w:val="71"/>
    <w:rsid w:val="009A7C62"/>
    <w:pPr>
      <w:spacing w:line="240" w:lineRule="auto"/>
    </w:pPr>
    <w:rPr>
      <w:color w:val="000000" w:themeColor="text1"/>
    </w:rPr>
    <w:tblPr>
      <w:tblStyleRowBandSize w:val="1"/>
      <w:tblStyleColBandSize w:val="1"/>
      <w:tblBorders>
        <w:top w:val="single" w:sz="24" w:space="0" w:color="889EA6" w:themeColor="accent3"/>
        <w:left w:val="single" w:sz="4" w:space="0" w:color="B72F34" w:themeColor="accent4"/>
        <w:bottom w:val="single" w:sz="4" w:space="0" w:color="B72F34" w:themeColor="accent4"/>
        <w:right w:val="single" w:sz="4" w:space="0" w:color="B72F34" w:themeColor="accent4"/>
        <w:insideH w:val="single" w:sz="4" w:space="0" w:color="FFFFFF" w:themeColor="background1"/>
        <w:insideV w:val="single" w:sz="4" w:space="0" w:color="FFFFFF" w:themeColor="background1"/>
      </w:tblBorders>
    </w:tblPr>
    <w:tcPr>
      <w:shd w:val="clear" w:color="auto" w:fill="F9E8E9" w:themeFill="accent4" w:themeFillTint="19"/>
    </w:tcPr>
    <w:tblStylePr w:type="firstRow">
      <w:rPr>
        <w:b/>
        <w:bCs/>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1C1F" w:themeFill="accent4" w:themeFillShade="99"/>
      </w:tcPr>
    </w:tblStylePr>
    <w:tblStylePr w:type="firstCol">
      <w:rPr>
        <w:color w:val="FFFFFF" w:themeColor="background1"/>
      </w:rPr>
      <w:tblPr/>
      <w:tcPr>
        <w:tcBorders>
          <w:top w:val="nil"/>
          <w:left w:val="nil"/>
          <w:bottom w:val="nil"/>
          <w:right w:val="nil"/>
          <w:insideH w:val="single" w:sz="4" w:space="0" w:color="6D1C1F" w:themeColor="accent4" w:themeShade="99"/>
          <w:insideV w:val="nil"/>
        </w:tcBorders>
        <w:shd w:val="clear" w:color="auto" w:fill="6D1C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D1C1F" w:themeFill="accent4" w:themeFillShade="99"/>
      </w:tcPr>
    </w:tblStylePr>
    <w:tblStylePr w:type="band1Vert">
      <w:tblPr/>
      <w:tcPr>
        <w:shd w:val="clear" w:color="auto" w:fill="E8A5A8" w:themeFill="accent4" w:themeFillTint="66"/>
      </w:tcPr>
    </w:tblStylePr>
    <w:tblStylePr w:type="band1Horz">
      <w:tblPr/>
      <w:tcPr>
        <w:shd w:val="clear" w:color="auto" w:fill="E28F92"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9A7C62"/>
    <w:pPr>
      <w:spacing w:line="240" w:lineRule="auto"/>
    </w:pPr>
    <w:rPr>
      <w:color w:val="000000" w:themeColor="text1"/>
    </w:rPr>
    <w:tblPr>
      <w:tblStyleRowBandSize w:val="1"/>
      <w:tblStyleColBandSize w:val="1"/>
      <w:tblBorders>
        <w:top w:val="single" w:sz="24" w:space="0" w:color="009FDA" w:themeColor="accent6"/>
        <w:left w:val="single" w:sz="4" w:space="0" w:color="BDAC9A" w:themeColor="accent5"/>
        <w:bottom w:val="single" w:sz="4" w:space="0" w:color="BDAC9A" w:themeColor="accent5"/>
        <w:right w:val="single" w:sz="4" w:space="0" w:color="BDAC9A" w:themeColor="accent5"/>
        <w:insideH w:val="single" w:sz="4" w:space="0" w:color="FFFFFF" w:themeColor="background1"/>
        <w:insideV w:val="single" w:sz="4" w:space="0" w:color="FFFFFF" w:themeColor="background1"/>
      </w:tblBorders>
    </w:tblPr>
    <w:tcPr>
      <w:shd w:val="clear" w:color="auto" w:fill="F8F6F4" w:themeFill="accent5" w:themeFillTint="19"/>
    </w:tcPr>
    <w:tblStylePr w:type="firstRow">
      <w:rPr>
        <w:b/>
        <w:bCs/>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6751" w:themeFill="accent5" w:themeFillShade="99"/>
      </w:tcPr>
    </w:tblStylePr>
    <w:tblStylePr w:type="firstCol">
      <w:rPr>
        <w:color w:val="FFFFFF" w:themeColor="background1"/>
      </w:rPr>
      <w:tblPr/>
      <w:tcPr>
        <w:tcBorders>
          <w:top w:val="nil"/>
          <w:left w:val="nil"/>
          <w:bottom w:val="nil"/>
          <w:right w:val="nil"/>
          <w:insideH w:val="single" w:sz="4" w:space="0" w:color="7C6751" w:themeColor="accent5" w:themeShade="99"/>
          <w:insideV w:val="nil"/>
        </w:tcBorders>
        <w:shd w:val="clear" w:color="auto" w:fill="7C67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C6751" w:themeFill="accent5" w:themeFillShade="99"/>
      </w:tcPr>
    </w:tblStylePr>
    <w:tblStylePr w:type="band1Vert">
      <w:tblPr/>
      <w:tcPr>
        <w:shd w:val="clear" w:color="auto" w:fill="E4DDD6" w:themeFill="accent5" w:themeFillTint="66"/>
      </w:tcPr>
    </w:tblStylePr>
    <w:tblStylePr w:type="band1Horz">
      <w:tblPr/>
      <w:tcPr>
        <w:shd w:val="clear" w:color="auto" w:fill="DED5CC"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9A7C62"/>
    <w:pPr>
      <w:spacing w:line="240" w:lineRule="auto"/>
    </w:pPr>
    <w:rPr>
      <w:color w:val="000000" w:themeColor="text1"/>
    </w:rPr>
    <w:tblPr>
      <w:tblStyleRowBandSize w:val="1"/>
      <w:tblStyleColBandSize w:val="1"/>
      <w:tblBorders>
        <w:top w:val="single" w:sz="24" w:space="0" w:color="BDAC9A" w:themeColor="accent5"/>
        <w:left w:val="single" w:sz="4" w:space="0" w:color="009FDA" w:themeColor="accent6"/>
        <w:bottom w:val="single" w:sz="4" w:space="0" w:color="009FDA" w:themeColor="accent6"/>
        <w:right w:val="single" w:sz="4" w:space="0" w:color="009FDA" w:themeColor="accent6"/>
        <w:insideH w:val="single" w:sz="4" w:space="0" w:color="FFFFFF" w:themeColor="background1"/>
        <w:insideV w:val="single" w:sz="4" w:space="0" w:color="FFFFFF" w:themeColor="background1"/>
      </w:tblBorders>
    </w:tblPr>
    <w:tcPr>
      <w:shd w:val="clear" w:color="auto" w:fill="E2F7FF" w:themeFill="accent6" w:themeFillTint="19"/>
    </w:tcPr>
    <w:tblStylePr w:type="firstRow">
      <w:rPr>
        <w:b/>
        <w:bCs/>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2" w:themeFill="accent6" w:themeFillShade="99"/>
      </w:tcPr>
    </w:tblStylePr>
    <w:tblStylePr w:type="firstCol">
      <w:rPr>
        <w:color w:val="FFFFFF" w:themeColor="background1"/>
      </w:rPr>
      <w:tblPr/>
      <w:tcPr>
        <w:tcBorders>
          <w:top w:val="nil"/>
          <w:left w:val="nil"/>
          <w:bottom w:val="nil"/>
          <w:right w:val="nil"/>
          <w:insideH w:val="single" w:sz="4" w:space="0" w:color="005E82" w:themeColor="accent6" w:themeShade="99"/>
          <w:insideV w:val="nil"/>
        </w:tcBorders>
        <w:shd w:val="clear" w:color="auto" w:fill="005E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E82" w:themeFill="accent6" w:themeFillShade="99"/>
      </w:tcPr>
    </w:tblStylePr>
    <w:tblStylePr w:type="band1Vert">
      <w:tblPr/>
      <w:tcPr>
        <w:shd w:val="clear" w:color="auto" w:fill="8ADEFF" w:themeFill="accent6" w:themeFillTint="66"/>
      </w:tcPr>
    </w:tblStylePr>
    <w:tblStylePr w:type="band1Horz">
      <w:tblPr/>
      <w:tcPr>
        <w:shd w:val="clear" w:color="auto" w:fill="6DD7FF"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21"/>
    <w:semiHidden/>
    <w:unhideWhenUsed/>
    <w:rsid w:val="009A7C62"/>
    <w:rPr>
      <w:vertAlign w:val="superscript"/>
      <w:lang w:val="da-DK"/>
    </w:rPr>
  </w:style>
  <w:style w:type="paragraph" w:styleId="FormateretHTML">
    <w:name w:val="HTML Preformatted"/>
    <w:basedOn w:val="Normal"/>
    <w:link w:val="FormateretHTMLTegn"/>
    <w:uiPriority w:val="99"/>
    <w:semiHidden/>
    <w:unhideWhenUsed/>
    <w:rsid w:val="009A7C62"/>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9A7C62"/>
    <w:rPr>
      <w:rFonts w:ascii="Consolas" w:hAnsi="Consolas"/>
      <w:sz w:val="20"/>
      <w:szCs w:val="20"/>
      <w:lang w:val="da-DK"/>
    </w:rPr>
  </w:style>
  <w:style w:type="character" w:styleId="Fremhv">
    <w:name w:val="Emphasis"/>
    <w:basedOn w:val="Standardskrifttypeiafsnit"/>
    <w:uiPriority w:val="19"/>
    <w:rsid w:val="009A7C62"/>
    <w:rPr>
      <w:i/>
      <w:iCs/>
      <w:lang w:val="da-DK"/>
    </w:rPr>
  </w:style>
  <w:style w:type="paragraph" w:styleId="HTML-adresse">
    <w:name w:val="HTML Address"/>
    <w:basedOn w:val="Normal"/>
    <w:link w:val="HTML-adresseTegn"/>
    <w:uiPriority w:val="99"/>
    <w:semiHidden/>
    <w:unhideWhenUsed/>
    <w:rsid w:val="009A7C62"/>
    <w:pPr>
      <w:spacing w:line="240" w:lineRule="auto"/>
    </w:pPr>
    <w:rPr>
      <w:i/>
      <w:iCs/>
    </w:rPr>
  </w:style>
  <w:style w:type="character" w:customStyle="1" w:styleId="HTML-adresseTegn">
    <w:name w:val="HTML-adresse Tegn"/>
    <w:basedOn w:val="Standardskrifttypeiafsnit"/>
    <w:link w:val="HTML-adresse"/>
    <w:uiPriority w:val="99"/>
    <w:semiHidden/>
    <w:rsid w:val="009A7C62"/>
    <w:rPr>
      <w:i/>
      <w:iCs/>
      <w:lang w:val="da-DK"/>
    </w:rPr>
  </w:style>
  <w:style w:type="character" w:styleId="HTML-akronym">
    <w:name w:val="HTML Acronym"/>
    <w:basedOn w:val="Standardskrifttypeiafsnit"/>
    <w:uiPriority w:val="99"/>
    <w:semiHidden/>
    <w:unhideWhenUsed/>
    <w:rsid w:val="009A7C62"/>
    <w:rPr>
      <w:lang w:val="da-DK"/>
    </w:rPr>
  </w:style>
  <w:style w:type="character" w:styleId="HTML-citat">
    <w:name w:val="HTML Cite"/>
    <w:basedOn w:val="Standardskrifttypeiafsnit"/>
    <w:uiPriority w:val="99"/>
    <w:semiHidden/>
    <w:unhideWhenUsed/>
    <w:rsid w:val="009A7C62"/>
    <w:rPr>
      <w:i/>
      <w:iCs/>
      <w:lang w:val="da-DK"/>
    </w:rPr>
  </w:style>
  <w:style w:type="character" w:styleId="HTML-definition">
    <w:name w:val="HTML Definition"/>
    <w:basedOn w:val="Standardskrifttypeiafsnit"/>
    <w:uiPriority w:val="99"/>
    <w:semiHidden/>
    <w:unhideWhenUsed/>
    <w:rsid w:val="009A7C62"/>
    <w:rPr>
      <w:i/>
      <w:iCs/>
      <w:lang w:val="da-DK"/>
    </w:rPr>
  </w:style>
  <w:style w:type="character" w:styleId="HTML-eksempel">
    <w:name w:val="HTML Sample"/>
    <w:basedOn w:val="Standardskrifttypeiafsnit"/>
    <w:uiPriority w:val="99"/>
    <w:semiHidden/>
    <w:unhideWhenUsed/>
    <w:rsid w:val="009A7C62"/>
    <w:rPr>
      <w:rFonts w:ascii="Consolas" w:hAnsi="Consolas"/>
      <w:sz w:val="24"/>
      <w:szCs w:val="24"/>
      <w:lang w:val="da-DK"/>
    </w:rPr>
  </w:style>
  <w:style w:type="character" w:styleId="HTML-kode">
    <w:name w:val="HTML Code"/>
    <w:basedOn w:val="Standardskrifttypeiafsnit"/>
    <w:uiPriority w:val="99"/>
    <w:semiHidden/>
    <w:unhideWhenUsed/>
    <w:rsid w:val="009A7C62"/>
    <w:rPr>
      <w:rFonts w:ascii="Consolas" w:hAnsi="Consolas"/>
      <w:sz w:val="20"/>
      <w:szCs w:val="20"/>
      <w:lang w:val="da-DK"/>
    </w:rPr>
  </w:style>
  <w:style w:type="character" w:styleId="HTML-skrivemaskine">
    <w:name w:val="HTML Typewriter"/>
    <w:basedOn w:val="Standardskrifttypeiafsnit"/>
    <w:uiPriority w:val="99"/>
    <w:semiHidden/>
    <w:unhideWhenUsed/>
    <w:rsid w:val="009A7C62"/>
    <w:rPr>
      <w:rFonts w:ascii="Consolas" w:hAnsi="Consolas"/>
      <w:sz w:val="20"/>
      <w:szCs w:val="20"/>
      <w:lang w:val="da-DK"/>
    </w:rPr>
  </w:style>
  <w:style w:type="character" w:styleId="HTML-tastatur">
    <w:name w:val="HTML Keyboard"/>
    <w:basedOn w:val="Standardskrifttypeiafsnit"/>
    <w:uiPriority w:val="99"/>
    <w:semiHidden/>
    <w:unhideWhenUsed/>
    <w:rsid w:val="009A7C62"/>
    <w:rPr>
      <w:rFonts w:ascii="Consolas" w:hAnsi="Consolas"/>
      <w:sz w:val="20"/>
      <w:szCs w:val="20"/>
      <w:lang w:val="da-DK"/>
    </w:rPr>
  </w:style>
  <w:style w:type="character" w:styleId="HTML-variabel">
    <w:name w:val="HTML Variable"/>
    <w:basedOn w:val="Standardskrifttypeiafsnit"/>
    <w:uiPriority w:val="99"/>
    <w:semiHidden/>
    <w:unhideWhenUsed/>
    <w:rsid w:val="009A7C62"/>
    <w:rPr>
      <w:i/>
      <w:iCs/>
      <w:lang w:val="da-DK"/>
    </w:rPr>
  </w:style>
  <w:style w:type="character" w:styleId="Hyperlink">
    <w:name w:val="Hyperlink"/>
    <w:basedOn w:val="Standardskrifttypeiafsnit"/>
    <w:uiPriority w:val="99"/>
    <w:unhideWhenUsed/>
    <w:rsid w:val="009A7C62"/>
    <w:rPr>
      <w:color w:val="0000FF" w:themeColor="hyperlink"/>
      <w:u w:val="single"/>
      <w:lang w:val="da-DK"/>
    </w:rPr>
  </w:style>
  <w:style w:type="paragraph" w:styleId="Indeks1">
    <w:name w:val="index 1"/>
    <w:basedOn w:val="Normal"/>
    <w:next w:val="Normal"/>
    <w:autoRedefine/>
    <w:uiPriority w:val="99"/>
    <w:semiHidden/>
    <w:unhideWhenUsed/>
    <w:rsid w:val="009A7C62"/>
    <w:pPr>
      <w:spacing w:line="240" w:lineRule="auto"/>
      <w:ind w:left="240" w:hanging="240"/>
    </w:pPr>
  </w:style>
  <w:style w:type="paragraph" w:styleId="Indeks2">
    <w:name w:val="index 2"/>
    <w:basedOn w:val="Normal"/>
    <w:next w:val="Normal"/>
    <w:autoRedefine/>
    <w:uiPriority w:val="99"/>
    <w:semiHidden/>
    <w:unhideWhenUsed/>
    <w:rsid w:val="009A7C62"/>
    <w:pPr>
      <w:spacing w:line="240" w:lineRule="auto"/>
      <w:ind w:left="480" w:hanging="240"/>
    </w:pPr>
  </w:style>
  <w:style w:type="paragraph" w:styleId="Indeks3">
    <w:name w:val="index 3"/>
    <w:basedOn w:val="Normal"/>
    <w:next w:val="Normal"/>
    <w:autoRedefine/>
    <w:uiPriority w:val="99"/>
    <w:semiHidden/>
    <w:unhideWhenUsed/>
    <w:rsid w:val="009A7C62"/>
    <w:pPr>
      <w:spacing w:line="240" w:lineRule="auto"/>
      <w:ind w:left="720" w:hanging="240"/>
    </w:pPr>
  </w:style>
  <w:style w:type="paragraph" w:styleId="Indeks4">
    <w:name w:val="index 4"/>
    <w:basedOn w:val="Normal"/>
    <w:next w:val="Normal"/>
    <w:autoRedefine/>
    <w:uiPriority w:val="99"/>
    <w:semiHidden/>
    <w:unhideWhenUsed/>
    <w:rsid w:val="009A7C62"/>
    <w:pPr>
      <w:spacing w:line="240" w:lineRule="auto"/>
      <w:ind w:left="960" w:hanging="240"/>
    </w:pPr>
  </w:style>
  <w:style w:type="paragraph" w:styleId="Indeks5">
    <w:name w:val="index 5"/>
    <w:basedOn w:val="Normal"/>
    <w:next w:val="Normal"/>
    <w:autoRedefine/>
    <w:uiPriority w:val="99"/>
    <w:semiHidden/>
    <w:unhideWhenUsed/>
    <w:rsid w:val="009A7C62"/>
    <w:pPr>
      <w:spacing w:line="240" w:lineRule="auto"/>
      <w:ind w:left="1200" w:hanging="240"/>
    </w:pPr>
  </w:style>
  <w:style w:type="paragraph" w:styleId="Indeks6">
    <w:name w:val="index 6"/>
    <w:basedOn w:val="Normal"/>
    <w:next w:val="Normal"/>
    <w:autoRedefine/>
    <w:uiPriority w:val="99"/>
    <w:semiHidden/>
    <w:unhideWhenUsed/>
    <w:rsid w:val="009A7C62"/>
    <w:pPr>
      <w:spacing w:line="240" w:lineRule="auto"/>
      <w:ind w:left="1440" w:hanging="240"/>
    </w:pPr>
  </w:style>
  <w:style w:type="paragraph" w:styleId="Indeks7">
    <w:name w:val="index 7"/>
    <w:basedOn w:val="Normal"/>
    <w:next w:val="Normal"/>
    <w:autoRedefine/>
    <w:uiPriority w:val="99"/>
    <w:semiHidden/>
    <w:unhideWhenUsed/>
    <w:rsid w:val="009A7C62"/>
    <w:pPr>
      <w:spacing w:line="240" w:lineRule="auto"/>
      <w:ind w:left="1680" w:hanging="240"/>
    </w:pPr>
  </w:style>
  <w:style w:type="paragraph" w:styleId="Indeks8">
    <w:name w:val="index 8"/>
    <w:basedOn w:val="Normal"/>
    <w:next w:val="Normal"/>
    <w:autoRedefine/>
    <w:uiPriority w:val="99"/>
    <w:semiHidden/>
    <w:unhideWhenUsed/>
    <w:rsid w:val="009A7C62"/>
    <w:pPr>
      <w:spacing w:line="240" w:lineRule="auto"/>
      <w:ind w:left="1920" w:hanging="240"/>
    </w:pPr>
  </w:style>
  <w:style w:type="paragraph" w:styleId="Indeks9">
    <w:name w:val="index 9"/>
    <w:basedOn w:val="Normal"/>
    <w:next w:val="Normal"/>
    <w:autoRedefine/>
    <w:uiPriority w:val="99"/>
    <w:semiHidden/>
    <w:unhideWhenUsed/>
    <w:rsid w:val="009A7C62"/>
    <w:pPr>
      <w:spacing w:line="240" w:lineRule="auto"/>
      <w:ind w:left="2160" w:hanging="240"/>
    </w:pPr>
  </w:style>
  <w:style w:type="paragraph" w:styleId="Indeksoverskrift">
    <w:name w:val="index heading"/>
    <w:basedOn w:val="Normal"/>
    <w:next w:val="Indeks1"/>
    <w:uiPriority w:val="99"/>
    <w:semiHidden/>
    <w:unhideWhenUsed/>
    <w:rsid w:val="009A7C62"/>
    <w:rPr>
      <w:rFonts w:asciiTheme="majorHAnsi" w:eastAsiaTheme="majorEastAsia" w:hAnsiTheme="majorHAnsi" w:cstheme="majorBidi"/>
      <w:b/>
      <w:bCs/>
    </w:rPr>
  </w:style>
  <w:style w:type="paragraph" w:styleId="Ingenafstand">
    <w:name w:val="No Spacing"/>
    <w:uiPriority w:val="99"/>
    <w:semiHidden/>
    <w:rsid w:val="009A7C62"/>
    <w:pPr>
      <w:spacing w:line="240" w:lineRule="auto"/>
    </w:pPr>
  </w:style>
  <w:style w:type="paragraph" w:styleId="Kommentartekst">
    <w:name w:val="annotation text"/>
    <w:basedOn w:val="Normal"/>
    <w:link w:val="KommentartekstTegn"/>
    <w:uiPriority w:val="99"/>
    <w:semiHidden/>
    <w:unhideWhenUsed/>
    <w:rsid w:val="009A7C6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A7C62"/>
    <w:rPr>
      <w:sz w:val="20"/>
      <w:szCs w:val="20"/>
      <w:lang w:val="da-DK"/>
    </w:rPr>
  </w:style>
  <w:style w:type="paragraph" w:styleId="Kommentaremne">
    <w:name w:val="annotation subject"/>
    <w:basedOn w:val="Kommentartekst"/>
    <w:next w:val="Kommentartekst"/>
    <w:link w:val="KommentaremneTegn"/>
    <w:uiPriority w:val="99"/>
    <w:semiHidden/>
    <w:unhideWhenUsed/>
    <w:rsid w:val="009A7C62"/>
    <w:rPr>
      <w:b/>
      <w:bCs/>
    </w:rPr>
  </w:style>
  <w:style w:type="character" w:customStyle="1" w:styleId="KommentaremneTegn">
    <w:name w:val="Kommentaremne Tegn"/>
    <w:basedOn w:val="KommentartekstTegn"/>
    <w:link w:val="Kommentaremne"/>
    <w:uiPriority w:val="99"/>
    <w:semiHidden/>
    <w:rsid w:val="009A7C62"/>
    <w:rPr>
      <w:b/>
      <w:bCs/>
      <w:sz w:val="20"/>
      <w:szCs w:val="20"/>
      <w:lang w:val="da-DK"/>
    </w:rPr>
  </w:style>
  <w:style w:type="character" w:styleId="Kommentarhenvisning">
    <w:name w:val="annotation reference"/>
    <w:basedOn w:val="Standardskrifttypeiafsnit"/>
    <w:uiPriority w:val="99"/>
    <w:semiHidden/>
    <w:unhideWhenUsed/>
    <w:rsid w:val="009A7C62"/>
    <w:rPr>
      <w:sz w:val="16"/>
      <w:szCs w:val="16"/>
      <w:lang w:val="da-DK"/>
    </w:rPr>
  </w:style>
  <w:style w:type="character" w:styleId="Linjenummer">
    <w:name w:val="line number"/>
    <w:basedOn w:val="Standardskrifttypeiafsnit"/>
    <w:uiPriority w:val="99"/>
    <w:semiHidden/>
    <w:unhideWhenUsed/>
    <w:rsid w:val="009A7C62"/>
    <w:rPr>
      <w:lang w:val="da-DK"/>
    </w:rPr>
  </w:style>
  <w:style w:type="paragraph" w:styleId="Listeafsnit">
    <w:name w:val="List Paragraph"/>
    <w:basedOn w:val="Normal"/>
    <w:uiPriority w:val="99"/>
    <w:rsid w:val="009A7C62"/>
    <w:pPr>
      <w:ind w:left="720"/>
      <w:contextualSpacing/>
    </w:pPr>
  </w:style>
  <w:style w:type="table" w:styleId="Lysliste">
    <w:name w:val="Light List"/>
    <w:basedOn w:val="Tabel-Normal"/>
    <w:uiPriority w:val="61"/>
    <w:rsid w:val="009A7C6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9A7C62"/>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pPr>
        <w:spacing w:before="0" w:after="0" w:line="240" w:lineRule="auto"/>
      </w:pPr>
      <w:rPr>
        <w:b/>
        <w:bCs/>
        <w:color w:val="FFFFFF" w:themeColor="background1"/>
      </w:rPr>
      <w:tblPr/>
      <w:tcPr>
        <w:shd w:val="clear" w:color="auto" w:fill="C0BFBF" w:themeFill="accent2"/>
      </w:tcPr>
    </w:tblStylePr>
    <w:tblStylePr w:type="lastRow">
      <w:pPr>
        <w:spacing w:before="0" w:after="0" w:line="240" w:lineRule="auto"/>
      </w:pPr>
      <w:rPr>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tcBorders>
      </w:tcPr>
    </w:tblStylePr>
    <w:tblStylePr w:type="firstCol">
      <w:rPr>
        <w:b/>
        <w:bCs/>
      </w:rPr>
    </w:tblStylePr>
    <w:tblStylePr w:type="lastCol">
      <w:rPr>
        <w:b/>
        <w:bCs/>
      </w:r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style>
  <w:style w:type="table" w:styleId="Lysliste-fremhvningsfarve3">
    <w:name w:val="Light List Accent 3"/>
    <w:basedOn w:val="Tabel-Normal"/>
    <w:uiPriority w:val="61"/>
    <w:rsid w:val="009A7C62"/>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pPr>
        <w:spacing w:before="0" w:after="0" w:line="240" w:lineRule="auto"/>
      </w:pPr>
      <w:rPr>
        <w:b/>
        <w:bCs/>
        <w:color w:val="FFFFFF" w:themeColor="background1"/>
      </w:rPr>
      <w:tblPr/>
      <w:tcPr>
        <w:shd w:val="clear" w:color="auto" w:fill="889EA6" w:themeFill="accent3"/>
      </w:tcPr>
    </w:tblStylePr>
    <w:tblStylePr w:type="lastRow">
      <w:pPr>
        <w:spacing w:before="0" w:after="0" w:line="240" w:lineRule="auto"/>
      </w:pPr>
      <w:rPr>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tcBorders>
      </w:tcPr>
    </w:tblStylePr>
    <w:tblStylePr w:type="firstCol">
      <w:rPr>
        <w:b/>
        <w:bCs/>
      </w:rPr>
    </w:tblStylePr>
    <w:tblStylePr w:type="lastCol">
      <w:rPr>
        <w:b/>
        <w:bCs/>
      </w:r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style>
  <w:style w:type="table" w:styleId="Lysliste-fremhvningsfarve4">
    <w:name w:val="Light List Accent 4"/>
    <w:basedOn w:val="Tabel-Normal"/>
    <w:uiPriority w:val="61"/>
    <w:rsid w:val="009A7C62"/>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pPr>
        <w:spacing w:before="0" w:after="0" w:line="240" w:lineRule="auto"/>
      </w:pPr>
      <w:rPr>
        <w:b/>
        <w:bCs/>
        <w:color w:val="FFFFFF" w:themeColor="background1"/>
      </w:rPr>
      <w:tblPr/>
      <w:tcPr>
        <w:shd w:val="clear" w:color="auto" w:fill="B72F34" w:themeFill="accent4"/>
      </w:tcPr>
    </w:tblStylePr>
    <w:tblStylePr w:type="lastRow">
      <w:pPr>
        <w:spacing w:before="0" w:after="0" w:line="240" w:lineRule="auto"/>
      </w:pPr>
      <w:rPr>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tcBorders>
      </w:tcPr>
    </w:tblStylePr>
    <w:tblStylePr w:type="firstCol">
      <w:rPr>
        <w:b/>
        <w:bCs/>
      </w:rPr>
    </w:tblStylePr>
    <w:tblStylePr w:type="lastCol">
      <w:rPr>
        <w:b/>
        <w:bCs/>
      </w:r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style>
  <w:style w:type="table" w:styleId="Lysliste-fremhvningsfarve5">
    <w:name w:val="Light List Accent 5"/>
    <w:basedOn w:val="Tabel-Normal"/>
    <w:uiPriority w:val="61"/>
    <w:rsid w:val="009A7C62"/>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pPr>
        <w:spacing w:before="0" w:after="0" w:line="240" w:lineRule="auto"/>
      </w:pPr>
      <w:rPr>
        <w:b/>
        <w:bCs/>
        <w:color w:val="FFFFFF" w:themeColor="background1"/>
      </w:rPr>
      <w:tblPr/>
      <w:tcPr>
        <w:shd w:val="clear" w:color="auto" w:fill="BDAC9A" w:themeFill="accent5"/>
      </w:tcPr>
    </w:tblStylePr>
    <w:tblStylePr w:type="lastRow">
      <w:pPr>
        <w:spacing w:before="0" w:after="0" w:line="240" w:lineRule="auto"/>
      </w:pPr>
      <w:rPr>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tcBorders>
      </w:tcPr>
    </w:tblStylePr>
    <w:tblStylePr w:type="firstCol">
      <w:rPr>
        <w:b/>
        <w:bCs/>
      </w:rPr>
    </w:tblStylePr>
    <w:tblStylePr w:type="lastCol">
      <w:rPr>
        <w:b/>
        <w:bCs/>
      </w:r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style>
  <w:style w:type="table" w:styleId="Lysliste-fremhvningsfarve6">
    <w:name w:val="Light List Accent 6"/>
    <w:basedOn w:val="Tabel-Normal"/>
    <w:uiPriority w:val="61"/>
    <w:rsid w:val="009A7C62"/>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pPr>
        <w:spacing w:before="0" w:after="0" w:line="240" w:lineRule="auto"/>
      </w:pPr>
      <w:rPr>
        <w:b/>
        <w:bCs/>
        <w:color w:val="FFFFFF" w:themeColor="background1"/>
      </w:rPr>
      <w:tblPr/>
      <w:tcPr>
        <w:shd w:val="clear" w:color="auto" w:fill="009FDA" w:themeFill="accent6"/>
      </w:tcPr>
    </w:tblStylePr>
    <w:tblStylePr w:type="lastRow">
      <w:pPr>
        <w:spacing w:before="0" w:after="0" w:line="240" w:lineRule="auto"/>
      </w:pPr>
      <w:rPr>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tcBorders>
      </w:tcPr>
    </w:tblStylePr>
    <w:tblStylePr w:type="firstCol">
      <w:rPr>
        <w:b/>
        <w:bCs/>
      </w:rPr>
    </w:tblStylePr>
    <w:tblStylePr w:type="lastCol">
      <w:rPr>
        <w:b/>
        <w:bCs/>
      </w:r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style>
  <w:style w:type="table" w:styleId="Lysliste-markeringsfarve1">
    <w:name w:val="Light List Accent 1"/>
    <w:basedOn w:val="Tabel-Normal"/>
    <w:uiPriority w:val="61"/>
    <w:rsid w:val="009A7C62"/>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pPr>
        <w:spacing w:before="0" w:after="0" w:line="240" w:lineRule="auto"/>
      </w:pPr>
      <w:rPr>
        <w:b/>
        <w:bCs/>
        <w:color w:val="FFFFFF" w:themeColor="background1"/>
      </w:rPr>
      <w:tblPr/>
      <w:tcPr>
        <w:shd w:val="clear" w:color="auto" w:fill="568096" w:themeFill="accent1"/>
      </w:tcPr>
    </w:tblStylePr>
    <w:tblStylePr w:type="lastRow">
      <w:pPr>
        <w:spacing w:before="0" w:after="0" w:line="240" w:lineRule="auto"/>
      </w:pPr>
      <w:rPr>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tcBorders>
      </w:tcPr>
    </w:tblStylePr>
    <w:tblStylePr w:type="firstCol">
      <w:rPr>
        <w:b/>
        <w:bCs/>
      </w:rPr>
    </w:tblStylePr>
    <w:tblStylePr w:type="lastCol">
      <w:rPr>
        <w:b/>
        <w:bCs/>
      </w:r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style>
  <w:style w:type="table" w:styleId="Lysskygge">
    <w:name w:val="Light Shading"/>
    <w:basedOn w:val="Tabel-Normal"/>
    <w:uiPriority w:val="60"/>
    <w:rsid w:val="009A7C6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9A7C62"/>
    <w:pPr>
      <w:spacing w:line="240" w:lineRule="auto"/>
    </w:pPr>
    <w:rPr>
      <w:color w:val="908E8E" w:themeColor="accent2" w:themeShade="BF"/>
    </w:rPr>
    <w:tblPr>
      <w:tblStyleRowBandSize w:val="1"/>
      <w:tblStyleColBandSize w:val="1"/>
      <w:tblBorders>
        <w:top w:val="single" w:sz="8" w:space="0" w:color="C0BFBF" w:themeColor="accent2"/>
        <w:bottom w:val="single" w:sz="8" w:space="0" w:color="C0BFBF" w:themeColor="accent2"/>
      </w:tblBorders>
    </w:tblPr>
    <w:tblStylePr w:type="fir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la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left w:val="nil"/>
          <w:right w:val="nil"/>
          <w:insideH w:val="nil"/>
          <w:insideV w:val="nil"/>
        </w:tcBorders>
        <w:shd w:val="clear" w:color="auto" w:fill="EFEFEF" w:themeFill="accent2" w:themeFillTint="3F"/>
      </w:tcPr>
    </w:tblStylePr>
  </w:style>
  <w:style w:type="table" w:styleId="Lysskygge-fremhvningsfarve3">
    <w:name w:val="Light Shading Accent 3"/>
    <w:basedOn w:val="Tabel-Normal"/>
    <w:uiPriority w:val="60"/>
    <w:rsid w:val="009A7C62"/>
    <w:pPr>
      <w:spacing w:line="240" w:lineRule="auto"/>
    </w:pPr>
    <w:rPr>
      <w:color w:val="607881" w:themeColor="accent3" w:themeShade="BF"/>
    </w:rPr>
    <w:tblPr>
      <w:tblStyleRowBandSize w:val="1"/>
      <w:tblStyleColBandSize w:val="1"/>
      <w:tblBorders>
        <w:top w:val="single" w:sz="8" w:space="0" w:color="889EA6" w:themeColor="accent3"/>
        <w:bottom w:val="single" w:sz="8" w:space="0" w:color="889EA6" w:themeColor="accent3"/>
      </w:tblBorders>
    </w:tblPr>
    <w:tblStylePr w:type="fir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la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left w:val="nil"/>
          <w:right w:val="nil"/>
          <w:insideH w:val="nil"/>
          <w:insideV w:val="nil"/>
        </w:tcBorders>
        <w:shd w:val="clear" w:color="auto" w:fill="E1E6E9" w:themeFill="accent3" w:themeFillTint="3F"/>
      </w:tcPr>
    </w:tblStylePr>
  </w:style>
  <w:style w:type="table" w:styleId="Lysskygge-fremhvningsfarve4">
    <w:name w:val="Light Shading Accent 4"/>
    <w:basedOn w:val="Tabel-Normal"/>
    <w:uiPriority w:val="60"/>
    <w:rsid w:val="009A7C62"/>
    <w:pPr>
      <w:spacing w:line="240" w:lineRule="auto"/>
    </w:pPr>
    <w:rPr>
      <w:color w:val="882326" w:themeColor="accent4" w:themeShade="BF"/>
    </w:rPr>
    <w:tblPr>
      <w:tblStyleRowBandSize w:val="1"/>
      <w:tblStyleColBandSize w:val="1"/>
      <w:tblBorders>
        <w:top w:val="single" w:sz="8" w:space="0" w:color="B72F34" w:themeColor="accent4"/>
        <w:bottom w:val="single" w:sz="8" w:space="0" w:color="B72F34" w:themeColor="accent4"/>
      </w:tblBorders>
    </w:tblPr>
    <w:tblStylePr w:type="fir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la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left w:val="nil"/>
          <w:right w:val="nil"/>
          <w:insideH w:val="nil"/>
          <w:insideV w:val="nil"/>
        </w:tcBorders>
        <w:shd w:val="clear" w:color="auto" w:fill="F0C7C9" w:themeFill="accent4" w:themeFillTint="3F"/>
      </w:tcPr>
    </w:tblStylePr>
  </w:style>
  <w:style w:type="table" w:styleId="Lysskygge-fremhvningsfarve5">
    <w:name w:val="Light Shading Accent 5"/>
    <w:basedOn w:val="Tabel-Normal"/>
    <w:uiPriority w:val="60"/>
    <w:rsid w:val="009A7C62"/>
    <w:pPr>
      <w:spacing w:line="240" w:lineRule="auto"/>
    </w:pPr>
    <w:rPr>
      <w:color w:val="9A8165" w:themeColor="accent5" w:themeShade="BF"/>
    </w:rPr>
    <w:tblPr>
      <w:tblStyleRowBandSize w:val="1"/>
      <w:tblStyleColBandSize w:val="1"/>
      <w:tblBorders>
        <w:top w:val="single" w:sz="8" w:space="0" w:color="BDAC9A" w:themeColor="accent5"/>
        <w:bottom w:val="single" w:sz="8" w:space="0" w:color="BDAC9A" w:themeColor="accent5"/>
      </w:tblBorders>
    </w:tblPr>
    <w:tblStylePr w:type="fir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la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left w:val="nil"/>
          <w:right w:val="nil"/>
          <w:insideH w:val="nil"/>
          <w:insideV w:val="nil"/>
        </w:tcBorders>
        <w:shd w:val="clear" w:color="auto" w:fill="EEEAE6" w:themeFill="accent5" w:themeFillTint="3F"/>
      </w:tcPr>
    </w:tblStylePr>
  </w:style>
  <w:style w:type="table" w:styleId="Lysskygge-fremhvningsfarve6">
    <w:name w:val="Light Shading Accent 6"/>
    <w:basedOn w:val="Tabel-Normal"/>
    <w:uiPriority w:val="60"/>
    <w:rsid w:val="009A7C62"/>
    <w:pPr>
      <w:spacing w:line="240" w:lineRule="auto"/>
    </w:pPr>
    <w:rPr>
      <w:color w:val="0076A3" w:themeColor="accent6" w:themeShade="BF"/>
    </w:rPr>
    <w:tblPr>
      <w:tblStyleRowBandSize w:val="1"/>
      <w:tblStyleColBandSize w:val="1"/>
      <w:tblBorders>
        <w:top w:val="single" w:sz="8" w:space="0" w:color="009FDA" w:themeColor="accent6"/>
        <w:bottom w:val="single" w:sz="8" w:space="0" w:color="009FDA" w:themeColor="accent6"/>
      </w:tblBorders>
    </w:tblPr>
    <w:tblStylePr w:type="fir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la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left w:val="nil"/>
          <w:right w:val="nil"/>
          <w:insideH w:val="nil"/>
          <w:insideV w:val="nil"/>
        </w:tcBorders>
        <w:shd w:val="clear" w:color="auto" w:fill="B6EBFF" w:themeFill="accent6" w:themeFillTint="3F"/>
      </w:tcPr>
    </w:tblStylePr>
  </w:style>
  <w:style w:type="table" w:styleId="Lysskygge-markeringsfarve1">
    <w:name w:val="Light Shading Accent 1"/>
    <w:basedOn w:val="Tabel-Normal"/>
    <w:uiPriority w:val="60"/>
    <w:rsid w:val="009A7C62"/>
    <w:pPr>
      <w:spacing w:line="240" w:lineRule="auto"/>
    </w:pPr>
    <w:rPr>
      <w:color w:val="405F70" w:themeColor="accent1" w:themeShade="BF"/>
    </w:rPr>
    <w:tblPr>
      <w:tblStyleRowBandSize w:val="1"/>
      <w:tblStyleColBandSize w:val="1"/>
      <w:tblBorders>
        <w:top w:val="single" w:sz="8" w:space="0" w:color="568096" w:themeColor="accent1"/>
        <w:bottom w:val="single" w:sz="8" w:space="0" w:color="568096" w:themeColor="accent1"/>
      </w:tblBorders>
    </w:tblPr>
    <w:tblStylePr w:type="fir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la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left w:val="nil"/>
          <w:right w:val="nil"/>
          <w:insideH w:val="nil"/>
          <w:insideV w:val="nil"/>
        </w:tcBorders>
        <w:shd w:val="clear" w:color="auto" w:fill="D3DFE6" w:themeFill="accent1" w:themeFillTint="3F"/>
      </w:tcPr>
    </w:tblStylePr>
  </w:style>
  <w:style w:type="table" w:styleId="Lystgitter">
    <w:name w:val="Light Grid"/>
    <w:basedOn w:val="Tabel-Normal"/>
    <w:uiPriority w:val="62"/>
    <w:rsid w:val="009A7C6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9A7C62"/>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18" w:space="0" w:color="C0BFBF" w:themeColor="accent2"/>
          <w:right w:val="single" w:sz="8" w:space="0" w:color="C0BFBF" w:themeColor="accent2"/>
          <w:insideH w:val="nil"/>
          <w:insideV w:val="single" w:sz="8" w:space="0" w:color="C0BFB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insideH w:val="nil"/>
          <w:insideV w:val="single" w:sz="8" w:space="0" w:color="C0BFB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shd w:val="clear" w:color="auto" w:fill="EFEFEF" w:themeFill="accent2" w:themeFillTint="3F"/>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shd w:val="clear" w:color="auto" w:fill="EFEFEF" w:themeFill="accent2" w:themeFillTint="3F"/>
      </w:tcPr>
    </w:tblStylePr>
    <w:tblStylePr w:type="band2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tcPr>
    </w:tblStylePr>
  </w:style>
  <w:style w:type="table" w:styleId="Lystgitter-fremhvningsfarve3">
    <w:name w:val="Light Grid Accent 3"/>
    <w:basedOn w:val="Tabel-Normal"/>
    <w:uiPriority w:val="62"/>
    <w:rsid w:val="009A7C62"/>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18" w:space="0" w:color="889EA6" w:themeColor="accent3"/>
          <w:right w:val="single" w:sz="8" w:space="0" w:color="889EA6" w:themeColor="accent3"/>
          <w:insideH w:val="nil"/>
          <w:insideV w:val="single" w:sz="8" w:space="0" w:color="889EA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insideH w:val="nil"/>
          <w:insideV w:val="single" w:sz="8" w:space="0" w:color="889EA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shd w:val="clear" w:color="auto" w:fill="E1E6E9" w:themeFill="accent3" w:themeFillTint="3F"/>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shd w:val="clear" w:color="auto" w:fill="E1E6E9" w:themeFill="accent3" w:themeFillTint="3F"/>
      </w:tcPr>
    </w:tblStylePr>
    <w:tblStylePr w:type="band2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tcPr>
    </w:tblStylePr>
  </w:style>
  <w:style w:type="table" w:styleId="Lystgitter-fremhvningsfarve4">
    <w:name w:val="Light Grid Accent 4"/>
    <w:basedOn w:val="Tabel-Normal"/>
    <w:uiPriority w:val="62"/>
    <w:rsid w:val="009A7C62"/>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18" w:space="0" w:color="B72F34" w:themeColor="accent4"/>
          <w:right w:val="single" w:sz="8" w:space="0" w:color="B72F34" w:themeColor="accent4"/>
          <w:insideH w:val="nil"/>
          <w:insideV w:val="single" w:sz="8" w:space="0" w:color="B72F3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insideH w:val="nil"/>
          <w:insideV w:val="single" w:sz="8" w:space="0" w:color="B72F3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shd w:val="clear" w:color="auto" w:fill="F0C7C9" w:themeFill="accent4" w:themeFillTint="3F"/>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shd w:val="clear" w:color="auto" w:fill="F0C7C9" w:themeFill="accent4" w:themeFillTint="3F"/>
      </w:tcPr>
    </w:tblStylePr>
    <w:tblStylePr w:type="band2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tcPr>
    </w:tblStylePr>
  </w:style>
  <w:style w:type="table" w:styleId="Lystgitter-fremhvningsfarve5">
    <w:name w:val="Light Grid Accent 5"/>
    <w:basedOn w:val="Tabel-Normal"/>
    <w:uiPriority w:val="62"/>
    <w:rsid w:val="009A7C62"/>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18" w:space="0" w:color="BDAC9A" w:themeColor="accent5"/>
          <w:right w:val="single" w:sz="8" w:space="0" w:color="BDAC9A" w:themeColor="accent5"/>
          <w:insideH w:val="nil"/>
          <w:insideV w:val="single" w:sz="8" w:space="0" w:color="BDAC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insideH w:val="nil"/>
          <w:insideV w:val="single" w:sz="8" w:space="0" w:color="BDAC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shd w:val="clear" w:color="auto" w:fill="EEEAE6" w:themeFill="accent5" w:themeFillTint="3F"/>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shd w:val="clear" w:color="auto" w:fill="EEEAE6" w:themeFill="accent5" w:themeFillTint="3F"/>
      </w:tcPr>
    </w:tblStylePr>
    <w:tblStylePr w:type="band2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tcPr>
    </w:tblStylePr>
  </w:style>
  <w:style w:type="table" w:styleId="Lystgitter-fremhvningsfarve6">
    <w:name w:val="Light Grid Accent 6"/>
    <w:basedOn w:val="Tabel-Normal"/>
    <w:uiPriority w:val="62"/>
    <w:rsid w:val="009A7C62"/>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18" w:space="0" w:color="009FDA" w:themeColor="accent6"/>
          <w:right w:val="single" w:sz="8" w:space="0" w:color="009FDA" w:themeColor="accent6"/>
          <w:insideH w:val="nil"/>
          <w:insideV w:val="single" w:sz="8" w:space="0" w:color="009FD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insideH w:val="nil"/>
          <w:insideV w:val="single" w:sz="8" w:space="0" w:color="009FD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shd w:val="clear" w:color="auto" w:fill="B6EBFF" w:themeFill="accent6" w:themeFillTint="3F"/>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shd w:val="clear" w:color="auto" w:fill="B6EBFF" w:themeFill="accent6" w:themeFillTint="3F"/>
      </w:tcPr>
    </w:tblStylePr>
    <w:tblStylePr w:type="band2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tcPr>
    </w:tblStylePr>
  </w:style>
  <w:style w:type="table" w:styleId="Lystgitter-markeringsfarve1">
    <w:name w:val="Light Grid Accent 1"/>
    <w:basedOn w:val="Tabel-Normal"/>
    <w:uiPriority w:val="62"/>
    <w:rsid w:val="009A7C62"/>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18" w:space="0" w:color="568096" w:themeColor="accent1"/>
          <w:right w:val="single" w:sz="8" w:space="0" w:color="568096" w:themeColor="accent1"/>
          <w:insideH w:val="nil"/>
          <w:insideV w:val="single" w:sz="8" w:space="0" w:color="5680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insideH w:val="nil"/>
          <w:insideV w:val="single" w:sz="8" w:space="0" w:color="5680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shd w:val="clear" w:color="auto" w:fill="D3DFE6" w:themeFill="accent1" w:themeFillTint="3F"/>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shd w:val="clear" w:color="auto" w:fill="D3DFE6" w:themeFill="accent1" w:themeFillTint="3F"/>
      </w:tcPr>
    </w:tblStylePr>
    <w:tblStylePr w:type="band2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tcPr>
    </w:tblStylePr>
  </w:style>
  <w:style w:type="paragraph" w:styleId="Makrotekst">
    <w:name w:val="macro"/>
    <w:link w:val="MakrotekstTegn"/>
    <w:uiPriority w:val="99"/>
    <w:semiHidden/>
    <w:unhideWhenUsed/>
    <w:rsid w:val="009A7C62"/>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kstTegn">
    <w:name w:val="Makrotekst Tegn"/>
    <w:basedOn w:val="Standardskrifttypeiafsnit"/>
    <w:link w:val="Makrotekst"/>
    <w:uiPriority w:val="99"/>
    <w:semiHidden/>
    <w:rsid w:val="009A7C62"/>
    <w:rPr>
      <w:rFonts w:ascii="Consolas" w:hAnsi="Consolas"/>
      <w:sz w:val="20"/>
      <w:szCs w:val="20"/>
      <w:lang w:val="da-DK"/>
    </w:rPr>
  </w:style>
  <w:style w:type="table" w:styleId="Mediumgitter1">
    <w:name w:val="Medium Grid 1"/>
    <w:basedOn w:val="Tabel-Normal"/>
    <w:uiPriority w:val="67"/>
    <w:rsid w:val="009A7C6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9A7C62"/>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insideV w:val="single" w:sz="8" w:space="0" w:color="7CA0B4" w:themeColor="accent1" w:themeTint="BF"/>
      </w:tblBorders>
    </w:tblPr>
    <w:tcPr>
      <w:shd w:val="clear" w:color="auto" w:fill="D3DFE6" w:themeFill="accent1" w:themeFillTint="3F"/>
    </w:tcPr>
    <w:tblStylePr w:type="firstRow">
      <w:rPr>
        <w:b/>
        <w:bCs/>
      </w:rPr>
    </w:tblStylePr>
    <w:tblStylePr w:type="lastRow">
      <w:rPr>
        <w:b/>
        <w:bCs/>
      </w:rPr>
      <w:tblPr/>
      <w:tcPr>
        <w:tcBorders>
          <w:top w:val="single" w:sz="18" w:space="0" w:color="7CA0B4" w:themeColor="accent1" w:themeTint="BF"/>
        </w:tcBorders>
      </w:tcPr>
    </w:tblStylePr>
    <w:tblStylePr w:type="firstCol">
      <w:rPr>
        <w:b/>
        <w:bCs/>
      </w:rPr>
    </w:tblStylePr>
    <w:tblStylePr w:type="lastCol">
      <w:rPr>
        <w:b/>
        <w:bCs/>
      </w:r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Mediumgitter1-fremhvningsfarve2">
    <w:name w:val="Medium Grid 1 Accent 2"/>
    <w:basedOn w:val="Tabel-Normal"/>
    <w:uiPriority w:val="67"/>
    <w:rsid w:val="009A7C62"/>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insideV w:val="single" w:sz="8" w:space="0" w:color="CFCECE" w:themeColor="accent2" w:themeTint="BF"/>
      </w:tblBorders>
    </w:tblPr>
    <w:tcPr>
      <w:shd w:val="clear" w:color="auto" w:fill="EFEFEF" w:themeFill="accent2" w:themeFillTint="3F"/>
    </w:tcPr>
    <w:tblStylePr w:type="firstRow">
      <w:rPr>
        <w:b/>
        <w:bCs/>
      </w:rPr>
    </w:tblStylePr>
    <w:tblStylePr w:type="lastRow">
      <w:rPr>
        <w:b/>
        <w:bCs/>
      </w:rPr>
      <w:tblPr/>
      <w:tcPr>
        <w:tcBorders>
          <w:top w:val="single" w:sz="18" w:space="0" w:color="CFCECE" w:themeColor="accent2" w:themeTint="BF"/>
        </w:tcBorders>
      </w:tcPr>
    </w:tblStylePr>
    <w:tblStylePr w:type="firstCol">
      <w:rPr>
        <w:b/>
        <w:bCs/>
      </w:rPr>
    </w:tblStylePr>
    <w:tblStylePr w:type="lastCol">
      <w:rPr>
        <w:b/>
        <w:bCs/>
      </w:r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Mediumgitter1-fremhvningsfarve3">
    <w:name w:val="Medium Grid 1 Accent 3"/>
    <w:basedOn w:val="Tabel-Normal"/>
    <w:uiPriority w:val="67"/>
    <w:rsid w:val="009A7C62"/>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insideV w:val="single" w:sz="8" w:space="0" w:color="A5B6BC" w:themeColor="accent3" w:themeTint="BF"/>
      </w:tblBorders>
    </w:tblPr>
    <w:tcPr>
      <w:shd w:val="clear" w:color="auto" w:fill="E1E6E9" w:themeFill="accent3" w:themeFillTint="3F"/>
    </w:tcPr>
    <w:tblStylePr w:type="firstRow">
      <w:rPr>
        <w:b/>
        <w:bCs/>
      </w:rPr>
    </w:tblStylePr>
    <w:tblStylePr w:type="lastRow">
      <w:rPr>
        <w:b/>
        <w:bCs/>
      </w:rPr>
      <w:tblPr/>
      <w:tcPr>
        <w:tcBorders>
          <w:top w:val="single" w:sz="18" w:space="0" w:color="A5B6BC" w:themeColor="accent3" w:themeTint="BF"/>
        </w:tcBorders>
      </w:tcPr>
    </w:tblStylePr>
    <w:tblStylePr w:type="firstCol">
      <w:rPr>
        <w:b/>
        <w:bCs/>
      </w:rPr>
    </w:tblStylePr>
    <w:tblStylePr w:type="lastCol">
      <w:rPr>
        <w:b/>
        <w:bCs/>
      </w:r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Mediumgitter1-fremhvningsfarve4">
    <w:name w:val="Medium Grid 1 Accent 4"/>
    <w:basedOn w:val="Tabel-Normal"/>
    <w:uiPriority w:val="67"/>
    <w:rsid w:val="009A7C62"/>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insideV w:val="single" w:sz="8" w:space="0" w:color="D4575C" w:themeColor="accent4" w:themeTint="BF"/>
      </w:tblBorders>
    </w:tblPr>
    <w:tcPr>
      <w:shd w:val="clear" w:color="auto" w:fill="F0C7C9" w:themeFill="accent4" w:themeFillTint="3F"/>
    </w:tcPr>
    <w:tblStylePr w:type="firstRow">
      <w:rPr>
        <w:b/>
        <w:bCs/>
      </w:rPr>
    </w:tblStylePr>
    <w:tblStylePr w:type="lastRow">
      <w:rPr>
        <w:b/>
        <w:bCs/>
      </w:rPr>
      <w:tblPr/>
      <w:tcPr>
        <w:tcBorders>
          <w:top w:val="single" w:sz="18" w:space="0" w:color="D4575C" w:themeColor="accent4" w:themeTint="BF"/>
        </w:tcBorders>
      </w:tcPr>
    </w:tblStylePr>
    <w:tblStylePr w:type="firstCol">
      <w:rPr>
        <w:b/>
        <w:bCs/>
      </w:rPr>
    </w:tblStylePr>
    <w:tblStylePr w:type="lastCol">
      <w:rPr>
        <w:b/>
        <w:bCs/>
      </w:r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Mediumgitter1-fremhvningsfarve5">
    <w:name w:val="Medium Grid 1 Accent 5"/>
    <w:basedOn w:val="Tabel-Normal"/>
    <w:uiPriority w:val="67"/>
    <w:rsid w:val="009A7C62"/>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insideV w:val="single" w:sz="8" w:space="0" w:color="CDC0B3" w:themeColor="accent5" w:themeTint="BF"/>
      </w:tblBorders>
    </w:tblPr>
    <w:tcPr>
      <w:shd w:val="clear" w:color="auto" w:fill="EEEAE6" w:themeFill="accent5" w:themeFillTint="3F"/>
    </w:tcPr>
    <w:tblStylePr w:type="firstRow">
      <w:rPr>
        <w:b/>
        <w:bCs/>
      </w:rPr>
    </w:tblStylePr>
    <w:tblStylePr w:type="lastRow">
      <w:rPr>
        <w:b/>
        <w:bCs/>
      </w:rPr>
      <w:tblPr/>
      <w:tcPr>
        <w:tcBorders>
          <w:top w:val="single" w:sz="18" w:space="0" w:color="CDC0B3" w:themeColor="accent5" w:themeTint="BF"/>
        </w:tcBorders>
      </w:tcPr>
    </w:tblStylePr>
    <w:tblStylePr w:type="firstCol">
      <w:rPr>
        <w:b/>
        <w:bCs/>
      </w:rPr>
    </w:tblStylePr>
    <w:tblStylePr w:type="lastCol">
      <w:rPr>
        <w:b/>
        <w:bCs/>
      </w:r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Mediumgitter1-fremhvningsfarve6">
    <w:name w:val="Medium Grid 1 Accent 6"/>
    <w:basedOn w:val="Tabel-Normal"/>
    <w:uiPriority w:val="67"/>
    <w:rsid w:val="009A7C62"/>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insideV w:val="single" w:sz="8" w:space="0" w:color="24C2FF" w:themeColor="accent6" w:themeTint="BF"/>
      </w:tblBorders>
    </w:tblPr>
    <w:tcPr>
      <w:shd w:val="clear" w:color="auto" w:fill="B6EBFF" w:themeFill="accent6" w:themeFillTint="3F"/>
    </w:tcPr>
    <w:tblStylePr w:type="firstRow">
      <w:rPr>
        <w:b/>
        <w:bCs/>
      </w:rPr>
    </w:tblStylePr>
    <w:tblStylePr w:type="lastRow">
      <w:rPr>
        <w:b/>
        <w:bCs/>
      </w:rPr>
      <w:tblPr/>
      <w:tcPr>
        <w:tcBorders>
          <w:top w:val="single" w:sz="18" w:space="0" w:color="24C2FF" w:themeColor="accent6" w:themeTint="BF"/>
        </w:tcBorders>
      </w:tcPr>
    </w:tblStylePr>
    <w:tblStylePr w:type="firstCol">
      <w:rPr>
        <w:b/>
        <w:bCs/>
      </w:rPr>
    </w:tblStylePr>
    <w:tblStylePr w:type="lastCol">
      <w:rPr>
        <w:b/>
        <w:bCs/>
      </w:r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Mediumgitter2">
    <w:name w:val="Medium Grid 2"/>
    <w:basedOn w:val="Tabel-Normal"/>
    <w:uiPriority w:val="68"/>
    <w:rsid w:val="009A7C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9A7C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cPr>
      <w:shd w:val="clear" w:color="auto" w:fill="D3DFE6" w:themeFill="accent1" w:themeFillTint="3F"/>
    </w:tcPr>
    <w:tblStylePr w:type="firstRow">
      <w:rPr>
        <w:b/>
        <w:bCs/>
        <w:color w:val="000000" w:themeColor="text1"/>
      </w:rPr>
      <w:tblPr/>
      <w:tcPr>
        <w:shd w:val="clear" w:color="auto" w:fill="EDF2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5EB" w:themeFill="accent1" w:themeFillTint="33"/>
      </w:tcPr>
    </w:tblStylePr>
    <w:tblStylePr w:type="band1Vert">
      <w:tblPr/>
      <w:tcPr>
        <w:shd w:val="clear" w:color="auto" w:fill="A8C0CD" w:themeFill="accent1" w:themeFillTint="7F"/>
      </w:tcPr>
    </w:tblStylePr>
    <w:tblStylePr w:type="band1Horz">
      <w:tblPr/>
      <w:tcPr>
        <w:tcBorders>
          <w:insideH w:val="single" w:sz="6" w:space="0" w:color="568096" w:themeColor="accent1"/>
          <w:insideV w:val="single" w:sz="6" w:space="0" w:color="568096" w:themeColor="accent1"/>
        </w:tcBorders>
        <w:shd w:val="clear" w:color="auto" w:fill="A8C0CD"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9A7C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cPr>
      <w:shd w:val="clear" w:color="auto" w:fill="EFEFEF" w:themeFill="accent2" w:themeFillTint="3F"/>
    </w:tcPr>
    <w:tblStylePr w:type="firstRow">
      <w:rPr>
        <w:b/>
        <w:bCs/>
        <w:color w:val="000000" w:themeColor="text1"/>
      </w:rPr>
      <w:tblPr/>
      <w:tcPr>
        <w:shd w:val="clear" w:color="auto" w:fill="F8F8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2" w:themeFillTint="33"/>
      </w:tcPr>
    </w:tblStylePr>
    <w:tblStylePr w:type="band1Vert">
      <w:tblPr/>
      <w:tcPr>
        <w:shd w:val="clear" w:color="auto" w:fill="DFDFDF" w:themeFill="accent2" w:themeFillTint="7F"/>
      </w:tcPr>
    </w:tblStylePr>
    <w:tblStylePr w:type="band1Horz">
      <w:tblPr/>
      <w:tcPr>
        <w:tcBorders>
          <w:insideH w:val="single" w:sz="6" w:space="0" w:color="C0BFBF" w:themeColor="accent2"/>
          <w:insideV w:val="single" w:sz="6" w:space="0" w:color="C0BFBF" w:themeColor="accent2"/>
        </w:tcBorders>
        <w:shd w:val="clear" w:color="auto" w:fill="DFDFD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9A7C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cPr>
      <w:shd w:val="clear" w:color="auto" w:fill="E1E6E9" w:themeFill="accent3" w:themeFillTint="3F"/>
    </w:tcPr>
    <w:tblStylePr w:type="firstRow">
      <w:rPr>
        <w:b/>
        <w:bCs/>
        <w:color w:val="000000" w:themeColor="text1"/>
      </w:rPr>
      <w:tblPr/>
      <w:tcPr>
        <w:shd w:val="clear" w:color="auto" w:fill="F3F5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BED" w:themeFill="accent3" w:themeFillTint="33"/>
      </w:tcPr>
    </w:tblStylePr>
    <w:tblStylePr w:type="band1Vert">
      <w:tblPr/>
      <w:tcPr>
        <w:shd w:val="clear" w:color="auto" w:fill="C3CED2" w:themeFill="accent3" w:themeFillTint="7F"/>
      </w:tcPr>
    </w:tblStylePr>
    <w:tblStylePr w:type="band1Horz">
      <w:tblPr/>
      <w:tcPr>
        <w:tcBorders>
          <w:insideH w:val="single" w:sz="6" w:space="0" w:color="889EA6" w:themeColor="accent3"/>
          <w:insideV w:val="single" w:sz="6" w:space="0" w:color="889EA6" w:themeColor="accent3"/>
        </w:tcBorders>
        <w:shd w:val="clear" w:color="auto" w:fill="C3CE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9A7C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cPr>
      <w:shd w:val="clear" w:color="auto" w:fill="F0C7C9" w:themeFill="accent4" w:themeFillTint="3F"/>
    </w:tcPr>
    <w:tblStylePr w:type="firstRow">
      <w:rPr>
        <w:b/>
        <w:bCs/>
        <w:color w:val="000000" w:themeColor="text1"/>
      </w:rPr>
      <w:tblPr/>
      <w:tcPr>
        <w:shd w:val="clear" w:color="auto" w:fill="F9E8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2D3" w:themeFill="accent4" w:themeFillTint="33"/>
      </w:tcPr>
    </w:tblStylePr>
    <w:tblStylePr w:type="band1Vert">
      <w:tblPr/>
      <w:tcPr>
        <w:shd w:val="clear" w:color="auto" w:fill="E28F92" w:themeFill="accent4" w:themeFillTint="7F"/>
      </w:tcPr>
    </w:tblStylePr>
    <w:tblStylePr w:type="band1Horz">
      <w:tblPr/>
      <w:tcPr>
        <w:tcBorders>
          <w:insideH w:val="single" w:sz="6" w:space="0" w:color="B72F34" w:themeColor="accent4"/>
          <w:insideV w:val="single" w:sz="6" w:space="0" w:color="B72F34" w:themeColor="accent4"/>
        </w:tcBorders>
        <w:shd w:val="clear" w:color="auto" w:fill="E28F9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9A7C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cPr>
      <w:shd w:val="clear" w:color="auto" w:fill="EEEAE6" w:themeFill="accent5" w:themeFillTint="3F"/>
    </w:tcPr>
    <w:tblStylePr w:type="firstRow">
      <w:rPr>
        <w:b/>
        <w:bCs/>
        <w:color w:val="000000" w:themeColor="text1"/>
      </w:rPr>
      <w:tblPr/>
      <w:tcPr>
        <w:shd w:val="clear" w:color="auto" w:fill="F8F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EEEA" w:themeFill="accent5" w:themeFillTint="33"/>
      </w:tcPr>
    </w:tblStylePr>
    <w:tblStylePr w:type="band1Vert">
      <w:tblPr/>
      <w:tcPr>
        <w:shd w:val="clear" w:color="auto" w:fill="DED5CC" w:themeFill="accent5" w:themeFillTint="7F"/>
      </w:tcPr>
    </w:tblStylePr>
    <w:tblStylePr w:type="band1Horz">
      <w:tblPr/>
      <w:tcPr>
        <w:tcBorders>
          <w:insideH w:val="single" w:sz="6" w:space="0" w:color="BDAC9A" w:themeColor="accent5"/>
          <w:insideV w:val="single" w:sz="6" w:space="0" w:color="BDAC9A" w:themeColor="accent5"/>
        </w:tcBorders>
        <w:shd w:val="clear" w:color="auto" w:fill="DED5CC"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9A7C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cPr>
      <w:shd w:val="clear" w:color="auto" w:fill="B6EBFF" w:themeFill="accent6" w:themeFillTint="3F"/>
    </w:tcPr>
    <w:tblStylePr w:type="firstRow">
      <w:rPr>
        <w:b/>
        <w:bCs/>
        <w:color w:val="000000" w:themeColor="text1"/>
      </w:rPr>
      <w:tblPr/>
      <w:tcPr>
        <w:shd w:val="clear" w:color="auto" w:fill="E2F7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6" w:themeFillTint="33"/>
      </w:tcPr>
    </w:tblStylePr>
    <w:tblStylePr w:type="band1Vert">
      <w:tblPr/>
      <w:tcPr>
        <w:shd w:val="clear" w:color="auto" w:fill="6DD7FF" w:themeFill="accent6" w:themeFillTint="7F"/>
      </w:tcPr>
    </w:tblStylePr>
    <w:tblStylePr w:type="band1Horz">
      <w:tblPr/>
      <w:tcPr>
        <w:tcBorders>
          <w:insideH w:val="single" w:sz="6" w:space="0" w:color="009FDA" w:themeColor="accent6"/>
          <w:insideV w:val="single" w:sz="6" w:space="0" w:color="009FDA" w:themeColor="accent6"/>
        </w:tcBorders>
        <w:shd w:val="clear" w:color="auto" w:fill="6DD7F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9A7C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9A7C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80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80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8C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8C0CD" w:themeFill="accent1" w:themeFillTint="7F"/>
      </w:tcPr>
    </w:tblStylePr>
  </w:style>
  <w:style w:type="table" w:styleId="Mediumgitter3-fremhvningsfarve2">
    <w:name w:val="Medium Grid 3 Accent 2"/>
    <w:basedOn w:val="Tabel-Normal"/>
    <w:uiPriority w:val="69"/>
    <w:rsid w:val="009A7C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BFB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BFB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2" w:themeFillTint="7F"/>
      </w:tcPr>
    </w:tblStylePr>
  </w:style>
  <w:style w:type="table" w:styleId="Mediumgitter3-fremhvningsfarve3">
    <w:name w:val="Medium Grid 3 Accent 3"/>
    <w:basedOn w:val="Tabel-Normal"/>
    <w:uiPriority w:val="69"/>
    <w:rsid w:val="009A7C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9EA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9E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CE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CED2" w:themeFill="accent3" w:themeFillTint="7F"/>
      </w:tcPr>
    </w:tblStylePr>
  </w:style>
  <w:style w:type="table" w:styleId="Mediumgitter3-fremhvningsfarve4">
    <w:name w:val="Medium Grid 3 Accent 4"/>
    <w:basedOn w:val="Tabel-Normal"/>
    <w:uiPriority w:val="69"/>
    <w:rsid w:val="009A7C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C7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2F3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2F3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8F9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8F92" w:themeFill="accent4" w:themeFillTint="7F"/>
      </w:tcPr>
    </w:tblStylePr>
  </w:style>
  <w:style w:type="table" w:styleId="Mediumgitter3-fremhvningsfarve5">
    <w:name w:val="Medium Grid 3 Accent 5"/>
    <w:basedOn w:val="Tabel-Normal"/>
    <w:uiPriority w:val="69"/>
    <w:rsid w:val="009A7C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A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AC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AC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D5C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D5CC" w:themeFill="accent5" w:themeFillTint="7F"/>
      </w:tcPr>
    </w:tblStylePr>
  </w:style>
  <w:style w:type="table" w:styleId="Mediumgitter3-fremhvningsfarve6">
    <w:name w:val="Medium Grid 3 Accent 6"/>
    <w:basedOn w:val="Tabel-Normal"/>
    <w:uiPriority w:val="69"/>
    <w:rsid w:val="009A7C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B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D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7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7FF" w:themeFill="accent6" w:themeFillTint="7F"/>
      </w:tcPr>
    </w:tblStylePr>
  </w:style>
  <w:style w:type="table" w:styleId="Mediumliste1">
    <w:name w:val="Medium List 1"/>
    <w:basedOn w:val="Tabel-Normal"/>
    <w:uiPriority w:val="65"/>
    <w:rsid w:val="009A7C6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809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9A7C62"/>
    <w:pPr>
      <w:spacing w:line="240" w:lineRule="auto"/>
    </w:pPr>
    <w:rPr>
      <w:color w:val="000000" w:themeColor="text1"/>
    </w:rPr>
    <w:tblPr>
      <w:tblStyleRowBandSize w:val="1"/>
      <w:tblStyleColBandSize w:val="1"/>
      <w:tblBorders>
        <w:top w:val="single" w:sz="8" w:space="0" w:color="C0BFBF" w:themeColor="accent2"/>
        <w:bottom w:val="single" w:sz="8" w:space="0" w:color="C0BFBF" w:themeColor="accent2"/>
      </w:tblBorders>
    </w:tblPr>
    <w:tblStylePr w:type="firstRow">
      <w:rPr>
        <w:rFonts w:asciiTheme="majorHAnsi" w:eastAsiaTheme="majorEastAsia" w:hAnsiTheme="majorHAnsi" w:cstheme="majorBidi"/>
      </w:rPr>
      <w:tblPr/>
      <w:tcPr>
        <w:tcBorders>
          <w:top w:val="nil"/>
          <w:bottom w:val="single" w:sz="8" w:space="0" w:color="C0BFBF" w:themeColor="accent2"/>
        </w:tcBorders>
      </w:tcPr>
    </w:tblStylePr>
    <w:tblStylePr w:type="lastRow">
      <w:rPr>
        <w:b/>
        <w:bCs/>
        <w:color w:val="568096" w:themeColor="text2"/>
      </w:rPr>
      <w:tblPr/>
      <w:tcPr>
        <w:tcBorders>
          <w:top w:val="single" w:sz="8" w:space="0" w:color="C0BFBF" w:themeColor="accent2"/>
          <w:bottom w:val="single" w:sz="8" w:space="0" w:color="C0BFBF" w:themeColor="accent2"/>
        </w:tcBorders>
      </w:tcPr>
    </w:tblStylePr>
    <w:tblStylePr w:type="firstCol">
      <w:rPr>
        <w:b/>
        <w:bCs/>
      </w:rPr>
    </w:tblStylePr>
    <w:tblStylePr w:type="lastCol">
      <w:rPr>
        <w:b/>
        <w:bCs/>
      </w:rPr>
      <w:tblPr/>
      <w:tcPr>
        <w:tcBorders>
          <w:top w:val="single" w:sz="8" w:space="0" w:color="C0BFBF" w:themeColor="accent2"/>
          <w:bottom w:val="single" w:sz="8" w:space="0" w:color="C0BFBF" w:themeColor="accent2"/>
        </w:tcBorders>
      </w:tcPr>
    </w:tblStylePr>
    <w:tblStylePr w:type="band1Vert">
      <w:tblPr/>
      <w:tcPr>
        <w:shd w:val="clear" w:color="auto" w:fill="EFEFEF" w:themeFill="accent2" w:themeFillTint="3F"/>
      </w:tcPr>
    </w:tblStylePr>
    <w:tblStylePr w:type="band1Horz">
      <w:tblPr/>
      <w:tcPr>
        <w:shd w:val="clear" w:color="auto" w:fill="EFEFEF" w:themeFill="accent2" w:themeFillTint="3F"/>
      </w:tcPr>
    </w:tblStylePr>
  </w:style>
  <w:style w:type="table" w:styleId="Mediumliste1-fremhvningsfarve3">
    <w:name w:val="Medium List 1 Accent 3"/>
    <w:basedOn w:val="Tabel-Normal"/>
    <w:uiPriority w:val="65"/>
    <w:rsid w:val="009A7C62"/>
    <w:pPr>
      <w:spacing w:line="240" w:lineRule="auto"/>
    </w:pPr>
    <w:rPr>
      <w:color w:val="000000" w:themeColor="text1"/>
    </w:rPr>
    <w:tblPr>
      <w:tblStyleRowBandSize w:val="1"/>
      <w:tblStyleColBandSize w:val="1"/>
      <w:tblBorders>
        <w:top w:val="single" w:sz="8" w:space="0" w:color="889EA6" w:themeColor="accent3"/>
        <w:bottom w:val="single" w:sz="8" w:space="0" w:color="889EA6" w:themeColor="accent3"/>
      </w:tblBorders>
    </w:tblPr>
    <w:tblStylePr w:type="firstRow">
      <w:rPr>
        <w:rFonts w:asciiTheme="majorHAnsi" w:eastAsiaTheme="majorEastAsia" w:hAnsiTheme="majorHAnsi" w:cstheme="majorBidi"/>
      </w:rPr>
      <w:tblPr/>
      <w:tcPr>
        <w:tcBorders>
          <w:top w:val="nil"/>
          <w:bottom w:val="single" w:sz="8" w:space="0" w:color="889EA6" w:themeColor="accent3"/>
        </w:tcBorders>
      </w:tcPr>
    </w:tblStylePr>
    <w:tblStylePr w:type="lastRow">
      <w:rPr>
        <w:b/>
        <w:bCs/>
        <w:color w:val="568096" w:themeColor="text2"/>
      </w:rPr>
      <w:tblPr/>
      <w:tcPr>
        <w:tcBorders>
          <w:top w:val="single" w:sz="8" w:space="0" w:color="889EA6" w:themeColor="accent3"/>
          <w:bottom w:val="single" w:sz="8" w:space="0" w:color="889EA6" w:themeColor="accent3"/>
        </w:tcBorders>
      </w:tcPr>
    </w:tblStylePr>
    <w:tblStylePr w:type="firstCol">
      <w:rPr>
        <w:b/>
        <w:bCs/>
      </w:rPr>
    </w:tblStylePr>
    <w:tblStylePr w:type="lastCol">
      <w:rPr>
        <w:b/>
        <w:bCs/>
      </w:rPr>
      <w:tblPr/>
      <w:tcPr>
        <w:tcBorders>
          <w:top w:val="single" w:sz="8" w:space="0" w:color="889EA6" w:themeColor="accent3"/>
          <w:bottom w:val="single" w:sz="8" w:space="0" w:color="889EA6" w:themeColor="accent3"/>
        </w:tcBorders>
      </w:tcPr>
    </w:tblStylePr>
    <w:tblStylePr w:type="band1Vert">
      <w:tblPr/>
      <w:tcPr>
        <w:shd w:val="clear" w:color="auto" w:fill="E1E6E9" w:themeFill="accent3" w:themeFillTint="3F"/>
      </w:tcPr>
    </w:tblStylePr>
    <w:tblStylePr w:type="band1Horz">
      <w:tblPr/>
      <w:tcPr>
        <w:shd w:val="clear" w:color="auto" w:fill="E1E6E9" w:themeFill="accent3" w:themeFillTint="3F"/>
      </w:tcPr>
    </w:tblStylePr>
  </w:style>
  <w:style w:type="table" w:styleId="Mediumliste1-fremhvningsfarve4">
    <w:name w:val="Medium List 1 Accent 4"/>
    <w:basedOn w:val="Tabel-Normal"/>
    <w:uiPriority w:val="65"/>
    <w:rsid w:val="009A7C62"/>
    <w:pPr>
      <w:spacing w:line="240" w:lineRule="auto"/>
    </w:pPr>
    <w:rPr>
      <w:color w:val="000000" w:themeColor="text1"/>
    </w:rPr>
    <w:tblPr>
      <w:tblStyleRowBandSize w:val="1"/>
      <w:tblStyleColBandSize w:val="1"/>
      <w:tblBorders>
        <w:top w:val="single" w:sz="8" w:space="0" w:color="B72F34" w:themeColor="accent4"/>
        <w:bottom w:val="single" w:sz="8" w:space="0" w:color="B72F34" w:themeColor="accent4"/>
      </w:tblBorders>
    </w:tblPr>
    <w:tblStylePr w:type="firstRow">
      <w:rPr>
        <w:rFonts w:asciiTheme="majorHAnsi" w:eastAsiaTheme="majorEastAsia" w:hAnsiTheme="majorHAnsi" w:cstheme="majorBidi"/>
      </w:rPr>
      <w:tblPr/>
      <w:tcPr>
        <w:tcBorders>
          <w:top w:val="nil"/>
          <w:bottom w:val="single" w:sz="8" w:space="0" w:color="B72F34" w:themeColor="accent4"/>
        </w:tcBorders>
      </w:tcPr>
    </w:tblStylePr>
    <w:tblStylePr w:type="lastRow">
      <w:rPr>
        <w:b/>
        <w:bCs/>
        <w:color w:val="568096" w:themeColor="text2"/>
      </w:rPr>
      <w:tblPr/>
      <w:tcPr>
        <w:tcBorders>
          <w:top w:val="single" w:sz="8" w:space="0" w:color="B72F34" w:themeColor="accent4"/>
          <w:bottom w:val="single" w:sz="8" w:space="0" w:color="B72F34" w:themeColor="accent4"/>
        </w:tcBorders>
      </w:tcPr>
    </w:tblStylePr>
    <w:tblStylePr w:type="firstCol">
      <w:rPr>
        <w:b/>
        <w:bCs/>
      </w:rPr>
    </w:tblStylePr>
    <w:tblStylePr w:type="lastCol">
      <w:rPr>
        <w:b/>
        <w:bCs/>
      </w:rPr>
      <w:tblPr/>
      <w:tcPr>
        <w:tcBorders>
          <w:top w:val="single" w:sz="8" w:space="0" w:color="B72F34" w:themeColor="accent4"/>
          <w:bottom w:val="single" w:sz="8" w:space="0" w:color="B72F34" w:themeColor="accent4"/>
        </w:tcBorders>
      </w:tcPr>
    </w:tblStylePr>
    <w:tblStylePr w:type="band1Vert">
      <w:tblPr/>
      <w:tcPr>
        <w:shd w:val="clear" w:color="auto" w:fill="F0C7C9" w:themeFill="accent4" w:themeFillTint="3F"/>
      </w:tcPr>
    </w:tblStylePr>
    <w:tblStylePr w:type="band1Horz">
      <w:tblPr/>
      <w:tcPr>
        <w:shd w:val="clear" w:color="auto" w:fill="F0C7C9" w:themeFill="accent4" w:themeFillTint="3F"/>
      </w:tcPr>
    </w:tblStylePr>
  </w:style>
  <w:style w:type="table" w:styleId="Mediumliste1-fremhvningsfarve5">
    <w:name w:val="Medium List 1 Accent 5"/>
    <w:basedOn w:val="Tabel-Normal"/>
    <w:uiPriority w:val="65"/>
    <w:rsid w:val="009A7C62"/>
    <w:pPr>
      <w:spacing w:line="240" w:lineRule="auto"/>
    </w:pPr>
    <w:rPr>
      <w:color w:val="000000" w:themeColor="text1"/>
    </w:rPr>
    <w:tblPr>
      <w:tblStyleRowBandSize w:val="1"/>
      <w:tblStyleColBandSize w:val="1"/>
      <w:tblBorders>
        <w:top w:val="single" w:sz="8" w:space="0" w:color="BDAC9A" w:themeColor="accent5"/>
        <w:bottom w:val="single" w:sz="8" w:space="0" w:color="BDAC9A" w:themeColor="accent5"/>
      </w:tblBorders>
    </w:tblPr>
    <w:tblStylePr w:type="firstRow">
      <w:rPr>
        <w:rFonts w:asciiTheme="majorHAnsi" w:eastAsiaTheme="majorEastAsia" w:hAnsiTheme="majorHAnsi" w:cstheme="majorBidi"/>
      </w:rPr>
      <w:tblPr/>
      <w:tcPr>
        <w:tcBorders>
          <w:top w:val="nil"/>
          <w:bottom w:val="single" w:sz="8" w:space="0" w:color="BDAC9A" w:themeColor="accent5"/>
        </w:tcBorders>
      </w:tcPr>
    </w:tblStylePr>
    <w:tblStylePr w:type="lastRow">
      <w:rPr>
        <w:b/>
        <w:bCs/>
        <w:color w:val="568096" w:themeColor="text2"/>
      </w:rPr>
      <w:tblPr/>
      <w:tcPr>
        <w:tcBorders>
          <w:top w:val="single" w:sz="8" w:space="0" w:color="BDAC9A" w:themeColor="accent5"/>
          <w:bottom w:val="single" w:sz="8" w:space="0" w:color="BDAC9A" w:themeColor="accent5"/>
        </w:tcBorders>
      </w:tcPr>
    </w:tblStylePr>
    <w:tblStylePr w:type="firstCol">
      <w:rPr>
        <w:b/>
        <w:bCs/>
      </w:rPr>
    </w:tblStylePr>
    <w:tblStylePr w:type="lastCol">
      <w:rPr>
        <w:b/>
        <w:bCs/>
      </w:rPr>
      <w:tblPr/>
      <w:tcPr>
        <w:tcBorders>
          <w:top w:val="single" w:sz="8" w:space="0" w:color="BDAC9A" w:themeColor="accent5"/>
          <w:bottom w:val="single" w:sz="8" w:space="0" w:color="BDAC9A" w:themeColor="accent5"/>
        </w:tcBorders>
      </w:tcPr>
    </w:tblStylePr>
    <w:tblStylePr w:type="band1Vert">
      <w:tblPr/>
      <w:tcPr>
        <w:shd w:val="clear" w:color="auto" w:fill="EEEAE6" w:themeFill="accent5" w:themeFillTint="3F"/>
      </w:tcPr>
    </w:tblStylePr>
    <w:tblStylePr w:type="band1Horz">
      <w:tblPr/>
      <w:tcPr>
        <w:shd w:val="clear" w:color="auto" w:fill="EEEAE6" w:themeFill="accent5" w:themeFillTint="3F"/>
      </w:tcPr>
    </w:tblStylePr>
  </w:style>
  <w:style w:type="table" w:styleId="Mediumliste1-fremhvningsfarve6">
    <w:name w:val="Medium List 1 Accent 6"/>
    <w:basedOn w:val="Tabel-Normal"/>
    <w:uiPriority w:val="65"/>
    <w:rsid w:val="009A7C62"/>
    <w:pPr>
      <w:spacing w:line="240" w:lineRule="auto"/>
    </w:pPr>
    <w:rPr>
      <w:color w:val="000000" w:themeColor="text1"/>
    </w:rPr>
    <w:tblPr>
      <w:tblStyleRowBandSize w:val="1"/>
      <w:tblStyleColBandSize w:val="1"/>
      <w:tblBorders>
        <w:top w:val="single" w:sz="8" w:space="0" w:color="009FDA" w:themeColor="accent6"/>
        <w:bottom w:val="single" w:sz="8" w:space="0" w:color="009FDA" w:themeColor="accent6"/>
      </w:tblBorders>
    </w:tblPr>
    <w:tblStylePr w:type="firstRow">
      <w:rPr>
        <w:rFonts w:asciiTheme="majorHAnsi" w:eastAsiaTheme="majorEastAsia" w:hAnsiTheme="majorHAnsi" w:cstheme="majorBidi"/>
      </w:rPr>
      <w:tblPr/>
      <w:tcPr>
        <w:tcBorders>
          <w:top w:val="nil"/>
          <w:bottom w:val="single" w:sz="8" w:space="0" w:color="009FDA" w:themeColor="accent6"/>
        </w:tcBorders>
      </w:tcPr>
    </w:tblStylePr>
    <w:tblStylePr w:type="lastRow">
      <w:rPr>
        <w:b/>
        <w:bCs/>
        <w:color w:val="568096" w:themeColor="text2"/>
      </w:rPr>
      <w:tblPr/>
      <w:tcPr>
        <w:tcBorders>
          <w:top w:val="single" w:sz="8" w:space="0" w:color="009FDA" w:themeColor="accent6"/>
          <w:bottom w:val="single" w:sz="8" w:space="0" w:color="009FDA" w:themeColor="accent6"/>
        </w:tcBorders>
      </w:tcPr>
    </w:tblStylePr>
    <w:tblStylePr w:type="firstCol">
      <w:rPr>
        <w:b/>
        <w:bCs/>
      </w:rPr>
    </w:tblStylePr>
    <w:tblStylePr w:type="lastCol">
      <w:rPr>
        <w:b/>
        <w:bCs/>
      </w:rPr>
      <w:tblPr/>
      <w:tcPr>
        <w:tcBorders>
          <w:top w:val="single" w:sz="8" w:space="0" w:color="009FDA" w:themeColor="accent6"/>
          <w:bottom w:val="single" w:sz="8" w:space="0" w:color="009FDA" w:themeColor="accent6"/>
        </w:tcBorders>
      </w:tcPr>
    </w:tblStylePr>
    <w:tblStylePr w:type="band1Vert">
      <w:tblPr/>
      <w:tcPr>
        <w:shd w:val="clear" w:color="auto" w:fill="B6EBFF" w:themeFill="accent6" w:themeFillTint="3F"/>
      </w:tcPr>
    </w:tblStylePr>
    <w:tblStylePr w:type="band1Horz">
      <w:tblPr/>
      <w:tcPr>
        <w:shd w:val="clear" w:color="auto" w:fill="B6EBFF" w:themeFill="accent6" w:themeFillTint="3F"/>
      </w:tcPr>
    </w:tblStylePr>
  </w:style>
  <w:style w:type="table" w:styleId="Mediumliste1-markeringsfarve1">
    <w:name w:val="Medium List 1 Accent 1"/>
    <w:basedOn w:val="Tabel-Normal"/>
    <w:uiPriority w:val="65"/>
    <w:rsid w:val="009A7C62"/>
    <w:pPr>
      <w:spacing w:line="240" w:lineRule="auto"/>
    </w:pPr>
    <w:rPr>
      <w:color w:val="000000" w:themeColor="text1"/>
    </w:rPr>
    <w:tblPr>
      <w:tblStyleRowBandSize w:val="1"/>
      <w:tblStyleColBandSize w:val="1"/>
      <w:tblBorders>
        <w:top w:val="single" w:sz="8" w:space="0" w:color="568096" w:themeColor="accent1"/>
        <w:bottom w:val="single" w:sz="8" w:space="0" w:color="568096" w:themeColor="accent1"/>
      </w:tblBorders>
    </w:tblPr>
    <w:tblStylePr w:type="firstRow">
      <w:rPr>
        <w:rFonts w:asciiTheme="majorHAnsi" w:eastAsiaTheme="majorEastAsia" w:hAnsiTheme="majorHAnsi" w:cstheme="majorBidi"/>
      </w:rPr>
      <w:tblPr/>
      <w:tcPr>
        <w:tcBorders>
          <w:top w:val="nil"/>
          <w:bottom w:val="single" w:sz="8" w:space="0" w:color="568096" w:themeColor="accent1"/>
        </w:tcBorders>
      </w:tcPr>
    </w:tblStylePr>
    <w:tblStylePr w:type="lastRow">
      <w:rPr>
        <w:b/>
        <w:bCs/>
        <w:color w:val="568096" w:themeColor="text2"/>
      </w:rPr>
      <w:tblPr/>
      <w:tcPr>
        <w:tcBorders>
          <w:top w:val="single" w:sz="8" w:space="0" w:color="568096" w:themeColor="accent1"/>
          <w:bottom w:val="single" w:sz="8" w:space="0" w:color="568096" w:themeColor="accent1"/>
        </w:tcBorders>
      </w:tcPr>
    </w:tblStylePr>
    <w:tblStylePr w:type="firstCol">
      <w:rPr>
        <w:b/>
        <w:bCs/>
      </w:rPr>
    </w:tblStylePr>
    <w:tblStylePr w:type="lastCol">
      <w:rPr>
        <w:b/>
        <w:bCs/>
      </w:rPr>
      <w:tblPr/>
      <w:tcPr>
        <w:tcBorders>
          <w:top w:val="single" w:sz="8" w:space="0" w:color="568096" w:themeColor="accent1"/>
          <w:bottom w:val="single" w:sz="8" w:space="0" w:color="568096" w:themeColor="accent1"/>
        </w:tcBorders>
      </w:tcPr>
    </w:tblStylePr>
    <w:tblStylePr w:type="band1Vert">
      <w:tblPr/>
      <w:tcPr>
        <w:shd w:val="clear" w:color="auto" w:fill="D3DFE6" w:themeFill="accent1" w:themeFillTint="3F"/>
      </w:tcPr>
    </w:tblStylePr>
    <w:tblStylePr w:type="band1Horz">
      <w:tblPr/>
      <w:tcPr>
        <w:shd w:val="clear" w:color="auto" w:fill="D3DFE6" w:themeFill="accent1" w:themeFillTint="3F"/>
      </w:tcPr>
    </w:tblStylePr>
  </w:style>
  <w:style w:type="table" w:styleId="Mediumliste2">
    <w:name w:val="Medium List 2"/>
    <w:basedOn w:val="Tabel-Normal"/>
    <w:uiPriority w:val="66"/>
    <w:rsid w:val="009A7C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9A7C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rPr>
        <w:sz w:val="24"/>
        <w:szCs w:val="24"/>
      </w:rPr>
      <w:tblPr/>
      <w:tcPr>
        <w:tcBorders>
          <w:top w:val="nil"/>
          <w:left w:val="nil"/>
          <w:bottom w:val="single" w:sz="24" w:space="0" w:color="568096" w:themeColor="accent1"/>
          <w:right w:val="nil"/>
          <w:insideH w:val="nil"/>
          <w:insideV w:val="nil"/>
        </w:tcBorders>
        <w:shd w:val="clear" w:color="auto" w:fill="FFFFFF" w:themeFill="background1"/>
      </w:tcPr>
    </w:tblStylePr>
    <w:tblStylePr w:type="lastRow">
      <w:tblPr/>
      <w:tcPr>
        <w:tcBorders>
          <w:top w:val="single" w:sz="8" w:space="0" w:color="56809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8096" w:themeColor="accent1"/>
          <w:insideH w:val="nil"/>
          <w:insideV w:val="nil"/>
        </w:tcBorders>
        <w:shd w:val="clear" w:color="auto" w:fill="FFFFFF" w:themeFill="background1"/>
      </w:tcPr>
    </w:tblStylePr>
    <w:tblStylePr w:type="lastCol">
      <w:tblPr/>
      <w:tcPr>
        <w:tcBorders>
          <w:top w:val="nil"/>
          <w:left w:val="single" w:sz="8" w:space="0" w:color="5680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top w:val="nil"/>
          <w:bottom w:val="nil"/>
          <w:insideH w:val="nil"/>
          <w:insideV w:val="nil"/>
        </w:tcBorders>
        <w:shd w:val="clear" w:color="auto" w:fill="D3DF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9A7C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rPr>
        <w:sz w:val="24"/>
        <w:szCs w:val="24"/>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tblPr/>
      <w:tcPr>
        <w:tcBorders>
          <w:top w:val="single" w:sz="8" w:space="0" w:color="C0BFB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BFBF" w:themeColor="accent2"/>
          <w:insideH w:val="nil"/>
          <w:insideV w:val="nil"/>
        </w:tcBorders>
        <w:shd w:val="clear" w:color="auto" w:fill="FFFFFF" w:themeFill="background1"/>
      </w:tcPr>
    </w:tblStylePr>
    <w:tblStylePr w:type="lastCol">
      <w:tblPr/>
      <w:tcPr>
        <w:tcBorders>
          <w:top w:val="nil"/>
          <w:left w:val="single" w:sz="8" w:space="0" w:color="C0BFB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top w:val="nil"/>
          <w:bottom w:val="nil"/>
          <w:insideH w:val="nil"/>
          <w:insideV w:val="nil"/>
        </w:tcBorders>
        <w:shd w:val="clear" w:color="auto" w:fill="EFEF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9A7C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rPr>
        <w:sz w:val="24"/>
        <w:szCs w:val="24"/>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tblPr/>
      <w:tcPr>
        <w:tcBorders>
          <w:top w:val="single" w:sz="8" w:space="0" w:color="889EA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9EA6" w:themeColor="accent3"/>
          <w:insideH w:val="nil"/>
          <w:insideV w:val="nil"/>
        </w:tcBorders>
        <w:shd w:val="clear" w:color="auto" w:fill="FFFFFF" w:themeFill="background1"/>
      </w:tcPr>
    </w:tblStylePr>
    <w:tblStylePr w:type="lastCol">
      <w:tblPr/>
      <w:tcPr>
        <w:tcBorders>
          <w:top w:val="nil"/>
          <w:left w:val="single" w:sz="8" w:space="0" w:color="889EA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top w:val="nil"/>
          <w:bottom w:val="nil"/>
          <w:insideH w:val="nil"/>
          <w:insideV w:val="nil"/>
        </w:tcBorders>
        <w:shd w:val="clear" w:color="auto" w:fill="E1E6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9A7C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rPr>
        <w:sz w:val="24"/>
        <w:szCs w:val="24"/>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tblPr/>
      <w:tcPr>
        <w:tcBorders>
          <w:top w:val="single" w:sz="8" w:space="0" w:color="B72F3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2F34" w:themeColor="accent4"/>
          <w:insideH w:val="nil"/>
          <w:insideV w:val="nil"/>
        </w:tcBorders>
        <w:shd w:val="clear" w:color="auto" w:fill="FFFFFF" w:themeFill="background1"/>
      </w:tcPr>
    </w:tblStylePr>
    <w:tblStylePr w:type="lastCol">
      <w:tblPr/>
      <w:tcPr>
        <w:tcBorders>
          <w:top w:val="nil"/>
          <w:left w:val="single" w:sz="8" w:space="0" w:color="B72F3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top w:val="nil"/>
          <w:bottom w:val="nil"/>
          <w:insideH w:val="nil"/>
          <w:insideV w:val="nil"/>
        </w:tcBorders>
        <w:shd w:val="clear" w:color="auto" w:fill="F0C7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9A7C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rPr>
        <w:sz w:val="24"/>
        <w:szCs w:val="24"/>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tblPr/>
      <w:tcPr>
        <w:tcBorders>
          <w:top w:val="single" w:sz="8" w:space="0" w:color="BDAC9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AC9A" w:themeColor="accent5"/>
          <w:insideH w:val="nil"/>
          <w:insideV w:val="nil"/>
        </w:tcBorders>
        <w:shd w:val="clear" w:color="auto" w:fill="FFFFFF" w:themeFill="background1"/>
      </w:tcPr>
    </w:tblStylePr>
    <w:tblStylePr w:type="lastCol">
      <w:tblPr/>
      <w:tcPr>
        <w:tcBorders>
          <w:top w:val="nil"/>
          <w:left w:val="single" w:sz="8" w:space="0" w:color="BDAC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top w:val="nil"/>
          <w:bottom w:val="nil"/>
          <w:insideH w:val="nil"/>
          <w:insideV w:val="nil"/>
        </w:tcBorders>
        <w:shd w:val="clear" w:color="auto" w:fill="EEEA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9A7C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rPr>
        <w:sz w:val="24"/>
        <w:szCs w:val="24"/>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tblPr/>
      <w:tcPr>
        <w:tcBorders>
          <w:top w:val="single" w:sz="8" w:space="0" w:color="009FD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A" w:themeColor="accent6"/>
          <w:insideH w:val="nil"/>
          <w:insideV w:val="nil"/>
        </w:tcBorders>
        <w:shd w:val="clear" w:color="auto" w:fill="FFFFFF" w:themeFill="background1"/>
      </w:tcPr>
    </w:tblStylePr>
    <w:tblStylePr w:type="lastCol">
      <w:tblPr/>
      <w:tcPr>
        <w:tcBorders>
          <w:top w:val="nil"/>
          <w:left w:val="single" w:sz="8" w:space="0" w:color="009FD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top w:val="nil"/>
          <w:bottom w:val="nil"/>
          <w:insideH w:val="nil"/>
          <w:insideV w:val="nil"/>
        </w:tcBorders>
        <w:shd w:val="clear" w:color="auto" w:fill="B6EB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9A7C6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9A7C62"/>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tblBorders>
    </w:tblPr>
    <w:tblStylePr w:type="firstRow">
      <w:pPr>
        <w:spacing w:before="0" w:after="0" w:line="240" w:lineRule="auto"/>
      </w:pPr>
      <w:rPr>
        <w:b/>
        <w:bCs/>
        <w:color w:val="FFFFFF" w:themeColor="background1"/>
      </w:rPr>
      <w:tblPr/>
      <w:tcPr>
        <w:tc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shd w:val="clear" w:color="auto" w:fill="C0BFBF" w:themeFill="accent2"/>
      </w:tcPr>
    </w:tblStylePr>
    <w:tblStylePr w:type="lastRow">
      <w:pPr>
        <w:spacing w:before="0" w:after="0" w:line="240" w:lineRule="auto"/>
      </w:pPr>
      <w:rPr>
        <w:b/>
        <w:bCs/>
      </w:rPr>
      <w:tblPr/>
      <w:tcPr>
        <w:tcBorders>
          <w:top w:val="double" w:sz="6"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2" w:themeFillTint="3F"/>
      </w:tcPr>
    </w:tblStylePr>
    <w:tblStylePr w:type="band1Horz">
      <w:tblPr/>
      <w:tcPr>
        <w:tcBorders>
          <w:insideH w:val="nil"/>
          <w:insideV w:val="nil"/>
        </w:tcBorders>
        <w:shd w:val="clear" w:color="auto" w:fill="EFEFE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9A7C62"/>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tblBorders>
    </w:tblPr>
    <w:tblStylePr w:type="firstRow">
      <w:pPr>
        <w:spacing w:before="0" w:after="0" w:line="240" w:lineRule="auto"/>
      </w:pPr>
      <w:rPr>
        <w:b/>
        <w:bCs/>
        <w:color w:val="FFFFFF" w:themeColor="background1"/>
      </w:rPr>
      <w:tblPr/>
      <w:tcPr>
        <w:tc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shd w:val="clear" w:color="auto" w:fill="889EA6" w:themeFill="accent3"/>
      </w:tcPr>
    </w:tblStylePr>
    <w:tblStylePr w:type="lastRow">
      <w:pPr>
        <w:spacing w:before="0" w:after="0" w:line="240" w:lineRule="auto"/>
      </w:pPr>
      <w:rPr>
        <w:b/>
        <w:bCs/>
      </w:rPr>
      <w:tblPr/>
      <w:tcPr>
        <w:tcBorders>
          <w:top w:val="double" w:sz="6"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E6E9" w:themeFill="accent3" w:themeFillTint="3F"/>
      </w:tcPr>
    </w:tblStylePr>
    <w:tblStylePr w:type="band1Horz">
      <w:tblPr/>
      <w:tcPr>
        <w:tcBorders>
          <w:insideH w:val="nil"/>
          <w:insideV w:val="nil"/>
        </w:tcBorders>
        <w:shd w:val="clear" w:color="auto" w:fill="E1E6E9"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9A7C62"/>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tblBorders>
    </w:tblPr>
    <w:tblStylePr w:type="firstRow">
      <w:pPr>
        <w:spacing w:before="0" w:after="0" w:line="240" w:lineRule="auto"/>
      </w:pPr>
      <w:rPr>
        <w:b/>
        <w:bCs/>
        <w:color w:val="FFFFFF" w:themeColor="background1"/>
      </w:rPr>
      <w:tblPr/>
      <w:tcPr>
        <w:tc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shd w:val="clear" w:color="auto" w:fill="B72F34" w:themeFill="accent4"/>
      </w:tcPr>
    </w:tblStylePr>
    <w:tblStylePr w:type="lastRow">
      <w:pPr>
        <w:spacing w:before="0" w:after="0" w:line="240" w:lineRule="auto"/>
      </w:pPr>
      <w:rPr>
        <w:b/>
        <w:bCs/>
      </w:rPr>
      <w:tblPr/>
      <w:tcPr>
        <w:tcBorders>
          <w:top w:val="double" w:sz="6"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0C7C9" w:themeFill="accent4" w:themeFillTint="3F"/>
      </w:tcPr>
    </w:tblStylePr>
    <w:tblStylePr w:type="band1Horz">
      <w:tblPr/>
      <w:tcPr>
        <w:tcBorders>
          <w:insideH w:val="nil"/>
          <w:insideV w:val="nil"/>
        </w:tcBorders>
        <w:shd w:val="clear" w:color="auto" w:fill="F0C7C9"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9A7C62"/>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tblBorders>
    </w:tblPr>
    <w:tblStylePr w:type="firstRow">
      <w:pPr>
        <w:spacing w:before="0" w:after="0" w:line="240" w:lineRule="auto"/>
      </w:pPr>
      <w:rPr>
        <w:b/>
        <w:bCs/>
        <w:color w:val="FFFFFF" w:themeColor="background1"/>
      </w:rPr>
      <w:tblPr/>
      <w:tcPr>
        <w:tc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shd w:val="clear" w:color="auto" w:fill="BDAC9A" w:themeFill="accent5"/>
      </w:tcPr>
    </w:tblStylePr>
    <w:tblStylePr w:type="lastRow">
      <w:pPr>
        <w:spacing w:before="0" w:after="0" w:line="240" w:lineRule="auto"/>
      </w:pPr>
      <w:rPr>
        <w:b/>
        <w:bCs/>
      </w:rPr>
      <w:tblPr/>
      <w:tcPr>
        <w:tcBorders>
          <w:top w:val="double" w:sz="6"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EAE6" w:themeFill="accent5" w:themeFillTint="3F"/>
      </w:tcPr>
    </w:tblStylePr>
    <w:tblStylePr w:type="band1Horz">
      <w:tblPr/>
      <w:tcPr>
        <w:tcBorders>
          <w:insideH w:val="nil"/>
          <w:insideV w:val="nil"/>
        </w:tcBorders>
        <w:shd w:val="clear" w:color="auto" w:fill="EEEAE6"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9A7C62"/>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tblBorders>
    </w:tblPr>
    <w:tblStylePr w:type="firstRow">
      <w:pPr>
        <w:spacing w:before="0" w:after="0" w:line="240" w:lineRule="auto"/>
      </w:pPr>
      <w:rPr>
        <w:b/>
        <w:bCs/>
        <w:color w:val="FFFFFF" w:themeColor="background1"/>
      </w:rPr>
      <w:tblPr/>
      <w:tcPr>
        <w:tc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shd w:val="clear" w:color="auto" w:fill="009FDA" w:themeFill="accent6"/>
      </w:tcPr>
    </w:tblStylePr>
    <w:tblStylePr w:type="lastRow">
      <w:pPr>
        <w:spacing w:before="0" w:after="0" w:line="240" w:lineRule="auto"/>
      </w:pPr>
      <w:rPr>
        <w:b/>
        <w:bCs/>
      </w:rPr>
      <w:tblPr/>
      <w:tcPr>
        <w:tcBorders>
          <w:top w:val="double" w:sz="6"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6EBFF" w:themeFill="accent6" w:themeFillTint="3F"/>
      </w:tcPr>
    </w:tblStylePr>
    <w:tblStylePr w:type="band1Horz">
      <w:tblPr/>
      <w:tcPr>
        <w:tcBorders>
          <w:insideH w:val="nil"/>
          <w:insideV w:val="nil"/>
        </w:tcBorders>
        <w:shd w:val="clear" w:color="auto" w:fill="B6EBFF" w:themeFill="accent6" w:themeFillTint="3F"/>
      </w:tcPr>
    </w:tblStylePr>
    <w:tblStylePr w:type="band2Horz">
      <w:tblPr/>
      <w:tcPr>
        <w:tcBorders>
          <w:insideH w:val="nil"/>
          <w:insideV w:val="nil"/>
        </w:tcBorders>
      </w:tcPr>
    </w:tblStylePr>
  </w:style>
  <w:style w:type="table" w:styleId="Mediumskygge1-markeringsfarve1">
    <w:name w:val="Medium Shading 1 Accent 1"/>
    <w:basedOn w:val="Tabel-Normal"/>
    <w:uiPriority w:val="63"/>
    <w:rsid w:val="009A7C62"/>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tblBorders>
    </w:tblPr>
    <w:tblStylePr w:type="firstRow">
      <w:pPr>
        <w:spacing w:before="0" w:after="0" w:line="240" w:lineRule="auto"/>
      </w:pPr>
      <w:rPr>
        <w:b/>
        <w:bCs/>
        <w:color w:val="FFFFFF" w:themeColor="background1"/>
      </w:rPr>
      <w:tblPr/>
      <w:tcPr>
        <w:tc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shd w:val="clear" w:color="auto" w:fill="568096" w:themeFill="accent1"/>
      </w:tcPr>
    </w:tblStylePr>
    <w:tblStylePr w:type="lastRow">
      <w:pPr>
        <w:spacing w:before="0" w:after="0" w:line="240" w:lineRule="auto"/>
      </w:pPr>
      <w:rPr>
        <w:b/>
        <w:bCs/>
      </w:rPr>
      <w:tblPr/>
      <w:tcPr>
        <w:tcBorders>
          <w:top w:val="double" w:sz="6"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6" w:themeFill="accent1" w:themeFillTint="3F"/>
      </w:tcPr>
    </w:tblStylePr>
    <w:tblStylePr w:type="band1Horz">
      <w:tblPr/>
      <w:tcPr>
        <w:tcBorders>
          <w:insideH w:val="nil"/>
          <w:insideV w:val="nil"/>
        </w:tcBorders>
        <w:shd w:val="clear" w:color="auto" w:fill="D3DFE6"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9A7C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9A7C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BFB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BFBF" w:themeFill="accent2"/>
      </w:tcPr>
    </w:tblStylePr>
    <w:tblStylePr w:type="lastCol">
      <w:rPr>
        <w:b/>
        <w:bCs/>
        <w:color w:val="FFFFFF" w:themeColor="background1"/>
      </w:rPr>
      <w:tblPr/>
      <w:tcPr>
        <w:tcBorders>
          <w:left w:val="nil"/>
          <w:right w:val="nil"/>
          <w:insideH w:val="nil"/>
          <w:insideV w:val="nil"/>
        </w:tcBorders>
        <w:shd w:val="clear" w:color="auto" w:fill="C0BFB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9A7C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9EA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9EA6" w:themeFill="accent3"/>
      </w:tcPr>
    </w:tblStylePr>
    <w:tblStylePr w:type="lastCol">
      <w:rPr>
        <w:b/>
        <w:bCs/>
        <w:color w:val="FFFFFF" w:themeColor="background1"/>
      </w:rPr>
      <w:tblPr/>
      <w:tcPr>
        <w:tcBorders>
          <w:left w:val="nil"/>
          <w:right w:val="nil"/>
          <w:insideH w:val="nil"/>
          <w:insideV w:val="nil"/>
        </w:tcBorders>
        <w:shd w:val="clear" w:color="auto" w:fill="889EA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9A7C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2F3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72F34" w:themeFill="accent4"/>
      </w:tcPr>
    </w:tblStylePr>
    <w:tblStylePr w:type="lastCol">
      <w:rPr>
        <w:b/>
        <w:bCs/>
        <w:color w:val="FFFFFF" w:themeColor="background1"/>
      </w:rPr>
      <w:tblPr/>
      <w:tcPr>
        <w:tcBorders>
          <w:left w:val="nil"/>
          <w:right w:val="nil"/>
          <w:insideH w:val="nil"/>
          <w:insideV w:val="nil"/>
        </w:tcBorders>
        <w:shd w:val="clear" w:color="auto" w:fill="B72F3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9A7C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AC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DAC9A" w:themeFill="accent5"/>
      </w:tcPr>
    </w:tblStylePr>
    <w:tblStylePr w:type="lastCol">
      <w:rPr>
        <w:b/>
        <w:bCs/>
        <w:color w:val="FFFFFF" w:themeColor="background1"/>
      </w:rPr>
      <w:tblPr/>
      <w:tcPr>
        <w:tcBorders>
          <w:left w:val="nil"/>
          <w:right w:val="nil"/>
          <w:insideH w:val="nil"/>
          <w:insideV w:val="nil"/>
        </w:tcBorders>
        <w:shd w:val="clear" w:color="auto" w:fill="BDAC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9A7C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DA" w:themeFill="accent6"/>
      </w:tcPr>
    </w:tblStylePr>
    <w:tblStylePr w:type="lastCol">
      <w:rPr>
        <w:b/>
        <w:bCs/>
        <w:color w:val="FFFFFF" w:themeColor="background1"/>
      </w:rPr>
      <w:tblPr/>
      <w:tcPr>
        <w:tcBorders>
          <w:left w:val="nil"/>
          <w:right w:val="nil"/>
          <w:insideH w:val="nil"/>
          <w:insideV w:val="nil"/>
        </w:tcBorders>
        <w:shd w:val="clear" w:color="auto" w:fill="009FD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markeringsfarve1">
    <w:name w:val="Medium Shading 2 Accent 1"/>
    <w:basedOn w:val="Tabel-Normal"/>
    <w:uiPriority w:val="64"/>
    <w:rsid w:val="009A7C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80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8096" w:themeFill="accent1"/>
      </w:tcPr>
    </w:tblStylePr>
    <w:tblStylePr w:type="lastCol">
      <w:rPr>
        <w:b/>
        <w:bCs/>
        <w:color w:val="FFFFFF" w:themeColor="background1"/>
      </w:rPr>
      <w:tblPr/>
      <w:tcPr>
        <w:tcBorders>
          <w:left w:val="nil"/>
          <w:right w:val="nil"/>
          <w:insideH w:val="nil"/>
          <w:insideV w:val="nil"/>
        </w:tcBorders>
        <w:shd w:val="clear" w:color="auto" w:fill="5680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uiPriority w:val="99"/>
    <w:semiHidden/>
    <w:unhideWhenUsed/>
    <w:rsid w:val="009A7C62"/>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table" w:styleId="Mrkliste">
    <w:name w:val="Dark List"/>
    <w:basedOn w:val="Tabel-Normal"/>
    <w:uiPriority w:val="70"/>
    <w:rsid w:val="009A7C6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9A7C62"/>
    <w:pPr>
      <w:spacing w:line="240" w:lineRule="auto"/>
    </w:pPr>
    <w:rPr>
      <w:color w:val="FFFFFF" w:themeColor="background1"/>
    </w:rPr>
    <w:tblPr>
      <w:tblStyleRowBandSize w:val="1"/>
      <w:tblStyleColBandSize w:val="1"/>
    </w:tblPr>
    <w:tcPr>
      <w:shd w:val="clear" w:color="auto" w:fill="5680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3F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5F7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5F70" w:themeFill="accent1" w:themeFillShade="BF"/>
      </w:tcPr>
    </w:tblStylePr>
    <w:tblStylePr w:type="band1Vert">
      <w:tblPr/>
      <w:tcPr>
        <w:tcBorders>
          <w:top w:val="nil"/>
          <w:left w:val="nil"/>
          <w:bottom w:val="nil"/>
          <w:right w:val="nil"/>
          <w:insideH w:val="nil"/>
          <w:insideV w:val="nil"/>
        </w:tcBorders>
        <w:shd w:val="clear" w:color="auto" w:fill="405F70" w:themeFill="accent1" w:themeFillShade="BF"/>
      </w:tcPr>
    </w:tblStylePr>
    <w:tblStylePr w:type="band1Horz">
      <w:tblPr/>
      <w:tcPr>
        <w:tcBorders>
          <w:top w:val="nil"/>
          <w:left w:val="nil"/>
          <w:bottom w:val="nil"/>
          <w:right w:val="nil"/>
          <w:insideH w:val="nil"/>
          <w:insideV w:val="nil"/>
        </w:tcBorders>
        <w:shd w:val="clear" w:color="auto" w:fill="405F70" w:themeFill="accent1" w:themeFillShade="BF"/>
      </w:tcPr>
    </w:tblStylePr>
  </w:style>
  <w:style w:type="table" w:styleId="Mrkliste-fremhvningsfarve2">
    <w:name w:val="Dark List Accent 2"/>
    <w:basedOn w:val="Tabel-Normal"/>
    <w:uiPriority w:val="70"/>
    <w:rsid w:val="009A7C62"/>
    <w:pPr>
      <w:spacing w:line="240" w:lineRule="auto"/>
    </w:pPr>
    <w:rPr>
      <w:color w:val="FFFFFF" w:themeColor="background1"/>
    </w:rPr>
    <w:tblPr>
      <w:tblStyleRowBandSize w:val="1"/>
      <w:tblStyleColBandSize w:val="1"/>
    </w:tblPr>
    <w:tcPr>
      <w:shd w:val="clear" w:color="auto" w:fill="C0BFB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5E5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08E8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08E8E" w:themeFill="accent2" w:themeFillShade="BF"/>
      </w:tcPr>
    </w:tblStylePr>
    <w:tblStylePr w:type="band1Vert">
      <w:tblPr/>
      <w:tcPr>
        <w:tcBorders>
          <w:top w:val="nil"/>
          <w:left w:val="nil"/>
          <w:bottom w:val="nil"/>
          <w:right w:val="nil"/>
          <w:insideH w:val="nil"/>
          <w:insideV w:val="nil"/>
        </w:tcBorders>
        <w:shd w:val="clear" w:color="auto" w:fill="908E8E" w:themeFill="accent2" w:themeFillShade="BF"/>
      </w:tcPr>
    </w:tblStylePr>
    <w:tblStylePr w:type="band1Horz">
      <w:tblPr/>
      <w:tcPr>
        <w:tcBorders>
          <w:top w:val="nil"/>
          <w:left w:val="nil"/>
          <w:bottom w:val="nil"/>
          <w:right w:val="nil"/>
          <w:insideH w:val="nil"/>
          <w:insideV w:val="nil"/>
        </w:tcBorders>
        <w:shd w:val="clear" w:color="auto" w:fill="908E8E" w:themeFill="accent2" w:themeFillShade="BF"/>
      </w:tcPr>
    </w:tblStylePr>
  </w:style>
  <w:style w:type="table" w:styleId="Mrkliste-fremhvningsfarve3">
    <w:name w:val="Dark List Accent 3"/>
    <w:basedOn w:val="Tabel-Normal"/>
    <w:uiPriority w:val="70"/>
    <w:rsid w:val="009A7C62"/>
    <w:pPr>
      <w:spacing w:line="240" w:lineRule="auto"/>
    </w:pPr>
    <w:rPr>
      <w:color w:val="FFFFFF" w:themeColor="background1"/>
    </w:rPr>
    <w:tblPr>
      <w:tblStyleRowBandSize w:val="1"/>
      <w:tblStyleColBandSize w:val="1"/>
    </w:tblPr>
    <w:tcPr>
      <w:shd w:val="clear" w:color="auto" w:fill="889EA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505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078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07881" w:themeFill="accent3" w:themeFillShade="BF"/>
      </w:tcPr>
    </w:tblStylePr>
    <w:tblStylePr w:type="band1Vert">
      <w:tblPr/>
      <w:tcPr>
        <w:tcBorders>
          <w:top w:val="nil"/>
          <w:left w:val="nil"/>
          <w:bottom w:val="nil"/>
          <w:right w:val="nil"/>
          <w:insideH w:val="nil"/>
          <w:insideV w:val="nil"/>
        </w:tcBorders>
        <w:shd w:val="clear" w:color="auto" w:fill="607881" w:themeFill="accent3" w:themeFillShade="BF"/>
      </w:tcPr>
    </w:tblStylePr>
    <w:tblStylePr w:type="band1Horz">
      <w:tblPr/>
      <w:tcPr>
        <w:tcBorders>
          <w:top w:val="nil"/>
          <w:left w:val="nil"/>
          <w:bottom w:val="nil"/>
          <w:right w:val="nil"/>
          <w:insideH w:val="nil"/>
          <w:insideV w:val="nil"/>
        </w:tcBorders>
        <w:shd w:val="clear" w:color="auto" w:fill="607881" w:themeFill="accent3" w:themeFillShade="BF"/>
      </w:tcPr>
    </w:tblStylePr>
  </w:style>
  <w:style w:type="table" w:styleId="Mrkliste-fremhvningsfarve4">
    <w:name w:val="Dark List Accent 4"/>
    <w:basedOn w:val="Tabel-Normal"/>
    <w:uiPriority w:val="70"/>
    <w:rsid w:val="009A7C62"/>
    <w:pPr>
      <w:spacing w:line="240" w:lineRule="auto"/>
    </w:pPr>
    <w:rPr>
      <w:color w:val="FFFFFF" w:themeColor="background1"/>
    </w:rPr>
    <w:tblPr>
      <w:tblStyleRowBandSize w:val="1"/>
      <w:tblStyleColBandSize w:val="1"/>
    </w:tblPr>
    <w:tcPr>
      <w:shd w:val="clear" w:color="auto" w:fill="B72F3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171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8232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82326" w:themeFill="accent4" w:themeFillShade="BF"/>
      </w:tcPr>
    </w:tblStylePr>
    <w:tblStylePr w:type="band1Vert">
      <w:tblPr/>
      <w:tcPr>
        <w:tcBorders>
          <w:top w:val="nil"/>
          <w:left w:val="nil"/>
          <w:bottom w:val="nil"/>
          <w:right w:val="nil"/>
          <w:insideH w:val="nil"/>
          <w:insideV w:val="nil"/>
        </w:tcBorders>
        <w:shd w:val="clear" w:color="auto" w:fill="882326" w:themeFill="accent4" w:themeFillShade="BF"/>
      </w:tcPr>
    </w:tblStylePr>
    <w:tblStylePr w:type="band1Horz">
      <w:tblPr/>
      <w:tcPr>
        <w:tcBorders>
          <w:top w:val="nil"/>
          <w:left w:val="nil"/>
          <w:bottom w:val="nil"/>
          <w:right w:val="nil"/>
          <w:insideH w:val="nil"/>
          <w:insideV w:val="nil"/>
        </w:tcBorders>
        <w:shd w:val="clear" w:color="auto" w:fill="882326" w:themeFill="accent4" w:themeFillShade="BF"/>
      </w:tcPr>
    </w:tblStylePr>
  </w:style>
  <w:style w:type="table" w:styleId="Mrkliste-fremhvningsfarve5">
    <w:name w:val="Dark List Accent 5"/>
    <w:basedOn w:val="Tabel-Normal"/>
    <w:uiPriority w:val="70"/>
    <w:rsid w:val="009A7C62"/>
    <w:pPr>
      <w:spacing w:line="240" w:lineRule="auto"/>
    </w:pPr>
    <w:rPr>
      <w:color w:val="FFFFFF" w:themeColor="background1"/>
    </w:rPr>
    <w:tblPr>
      <w:tblStyleRowBandSize w:val="1"/>
      <w:tblStyleColBandSize w:val="1"/>
    </w:tblPr>
    <w:tcPr>
      <w:shd w:val="clear" w:color="auto" w:fill="BDAC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55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A81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A8165" w:themeFill="accent5" w:themeFillShade="BF"/>
      </w:tcPr>
    </w:tblStylePr>
    <w:tblStylePr w:type="band1Vert">
      <w:tblPr/>
      <w:tcPr>
        <w:tcBorders>
          <w:top w:val="nil"/>
          <w:left w:val="nil"/>
          <w:bottom w:val="nil"/>
          <w:right w:val="nil"/>
          <w:insideH w:val="nil"/>
          <w:insideV w:val="nil"/>
        </w:tcBorders>
        <w:shd w:val="clear" w:color="auto" w:fill="9A8165" w:themeFill="accent5" w:themeFillShade="BF"/>
      </w:tcPr>
    </w:tblStylePr>
    <w:tblStylePr w:type="band1Horz">
      <w:tblPr/>
      <w:tcPr>
        <w:tcBorders>
          <w:top w:val="nil"/>
          <w:left w:val="nil"/>
          <w:bottom w:val="nil"/>
          <w:right w:val="nil"/>
          <w:insideH w:val="nil"/>
          <w:insideV w:val="nil"/>
        </w:tcBorders>
        <w:shd w:val="clear" w:color="auto" w:fill="9A8165" w:themeFill="accent5" w:themeFillShade="BF"/>
      </w:tcPr>
    </w:tblStylePr>
  </w:style>
  <w:style w:type="table" w:styleId="Mrkliste-fremhvningsfarve6">
    <w:name w:val="Dark List Accent 6"/>
    <w:basedOn w:val="Tabel-Normal"/>
    <w:uiPriority w:val="70"/>
    <w:rsid w:val="009A7C62"/>
    <w:pPr>
      <w:spacing w:line="240" w:lineRule="auto"/>
    </w:pPr>
    <w:rPr>
      <w:color w:val="FFFFFF" w:themeColor="background1"/>
    </w:rPr>
    <w:tblPr>
      <w:tblStyleRowBandSize w:val="1"/>
      <w:tblStyleColBandSize w:val="1"/>
    </w:tblPr>
    <w:tcPr>
      <w:shd w:val="clear" w:color="auto" w:fill="009FD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6" w:themeFillShade="BF"/>
      </w:tcPr>
    </w:tblStylePr>
    <w:tblStylePr w:type="band1Vert">
      <w:tblPr/>
      <w:tcPr>
        <w:tcBorders>
          <w:top w:val="nil"/>
          <w:left w:val="nil"/>
          <w:bottom w:val="nil"/>
          <w:right w:val="nil"/>
          <w:insideH w:val="nil"/>
          <w:insideV w:val="nil"/>
        </w:tcBorders>
        <w:shd w:val="clear" w:color="auto" w:fill="0076A3" w:themeFill="accent6" w:themeFillShade="BF"/>
      </w:tcPr>
    </w:tblStylePr>
    <w:tblStylePr w:type="band1Horz">
      <w:tblPr/>
      <w:tcPr>
        <w:tcBorders>
          <w:top w:val="nil"/>
          <w:left w:val="nil"/>
          <w:bottom w:val="nil"/>
          <w:right w:val="nil"/>
          <w:insideH w:val="nil"/>
          <w:insideV w:val="nil"/>
        </w:tcBorders>
        <w:shd w:val="clear" w:color="auto" w:fill="0076A3" w:themeFill="accent6" w:themeFillShade="BF"/>
      </w:tcPr>
    </w:tblStylePr>
  </w:style>
  <w:style w:type="paragraph" w:styleId="NormalWeb">
    <w:name w:val="Normal (Web)"/>
    <w:basedOn w:val="Normal"/>
    <w:uiPriority w:val="99"/>
    <w:semiHidden/>
    <w:unhideWhenUsed/>
    <w:rsid w:val="009A7C62"/>
    <w:rPr>
      <w:rFonts w:ascii="Times New Roman" w:hAnsi="Times New Roman" w:cs="Times New Roman"/>
    </w:rPr>
  </w:style>
  <w:style w:type="paragraph" w:styleId="Noteoverskrift">
    <w:name w:val="Note Heading"/>
    <w:basedOn w:val="Normal"/>
    <w:next w:val="Normal"/>
    <w:link w:val="NoteoverskriftTegn"/>
    <w:uiPriority w:val="99"/>
    <w:semiHidden/>
    <w:unhideWhenUsed/>
    <w:rsid w:val="009A7C62"/>
    <w:pPr>
      <w:spacing w:line="240" w:lineRule="auto"/>
    </w:pPr>
  </w:style>
  <w:style w:type="character" w:customStyle="1" w:styleId="NoteoverskriftTegn">
    <w:name w:val="Noteoverskrift Tegn"/>
    <w:basedOn w:val="Standardskrifttypeiafsnit"/>
    <w:link w:val="Noteoverskrift"/>
    <w:uiPriority w:val="99"/>
    <w:semiHidden/>
    <w:rsid w:val="009A7C62"/>
    <w:rPr>
      <w:lang w:val="da-DK"/>
    </w:rPr>
  </w:style>
  <w:style w:type="paragraph" w:styleId="Opstilling">
    <w:name w:val="List"/>
    <w:basedOn w:val="Normal"/>
    <w:uiPriority w:val="99"/>
    <w:semiHidden/>
    <w:unhideWhenUsed/>
    <w:rsid w:val="009A7C62"/>
    <w:pPr>
      <w:ind w:left="283" w:hanging="283"/>
      <w:contextualSpacing/>
    </w:pPr>
  </w:style>
  <w:style w:type="paragraph" w:styleId="Opstilling-forts">
    <w:name w:val="List Continue"/>
    <w:basedOn w:val="Normal"/>
    <w:uiPriority w:val="99"/>
    <w:semiHidden/>
    <w:unhideWhenUsed/>
    <w:rsid w:val="009A7C62"/>
    <w:pPr>
      <w:spacing w:after="120"/>
      <w:ind w:left="283"/>
      <w:contextualSpacing/>
    </w:pPr>
  </w:style>
  <w:style w:type="paragraph" w:styleId="Opstilling-forts2">
    <w:name w:val="List Continue 2"/>
    <w:basedOn w:val="Normal"/>
    <w:uiPriority w:val="99"/>
    <w:semiHidden/>
    <w:unhideWhenUsed/>
    <w:rsid w:val="009A7C62"/>
    <w:pPr>
      <w:spacing w:after="120"/>
      <w:ind w:left="566"/>
      <w:contextualSpacing/>
    </w:pPr>
  </w:style>
  <w:style w:type="paragraph" w:styleId="Opstilling-forts3">
    <w:name w:val="List Continue 3"/>
    <w:basedOn w:val="Normal"/>
    <w:uiPriority w:val="99"/>
    <w:semiHidden/>
    <w:unhideWhenUsed/>
    <w:rsid w:val="009A7C62"/>
    <w:pPr>
      <w:spacing w:after="120"/>
      <w:ind w:left="849"/>
      <w:contextualSpacing/>
    </w:pPr>
  </w:style>
  <w:style w:type="paragraph" w:styleId="Opstilling-forts4">
    <w:name w:val="List Continue 4"/>
    <w:basedOn w:val="Normal"/>
    <w:uiPriority w:val="99"/>
    <w:semiHidden/>
    <w:unhideWhenUsed/>
    <w:rsid w:val="009A7C62"/>
    <w:pPr>
      <w:spacing w:after="120"/>
      <w:ind w:left="1132"/>
      <w:contextualSpacing/>
    </w:pPr>
  </w:style>
  <w:style w:type="paragraph" w:styleId="Opstilling-forts5">
    <w:name w:val="List Continue 5"/>
    <w:basedOn w:val="Normal"/>
    <w:uiPriority w:val="99"/>
    <w:semiHidden/>
    <w:unhideWhenUsed/>
    <w:rsid w:val="009A7C62"/>
    <w:pPr>
      <w:spacing w:after="120"/>
      <w:ind w:left="1415"/>
      <w:contextualSpacing/>
    </w:pPr>
  </w:style>
  <w:style w:type="paragraph" w:styleId="Opstilling-punkttegn2">
    <w:name w:val="List Bullet 2"/>
    <w:basedOn w:val="Normal"/>
    <w:uiPriority w:val="99"/>
    <w:semiHidden/>
    <w:unhideWhenUsed/>
    <w:rsid w:val="009A7C62"/>
    <w:pPr>
      <w:numPr>
        <w:numId w:val="2"/>
      </w:numPr>
      <w:contextualSpacing/>
    </w:pPr>
  </w:style>
  <w:style w:type="paragraph" w:styleId="Opstilling-punkttegn3">
    <w:name w:val="List Bullet 3"/>
    <w:basedOn w:val="Normal"/>
    <w:uiPriority w:val="99"/>
    <w:semiHidden/>
    <w:unhideWhenUsed/>
    <w:rsid w:val="009A7C62"/>
    <w:pPr>
      <w:numPr>
        <w:numId w:val="3"/>
      </w:numPr>
      <w:contextualSpacing/>
    </w:pPr>
  </w:style>
  <w:style w:type="paragraph" w:styleId="Opstilling-punkttegn4">
    <w:name w:val="List Bullet 4"/>
    <w:basedOn w:val="Normal"/>
    <w:uiPriority w:val="99"/>
    <w:semiHidden/>
    <w:unhideWhenUsed/>
    <w:rsid w:val="009A7C62"/>
    <w:pPr>
      <w:numPr>
        <w:numId w:val="4"/>
      </w:numPr>
      <w:contextualSpacing/>
    </w:pPr>
  </w:style>
  <w:style w:type="paragraph" w:styleId="Opstilling-punkttegn5">
    <w:name w:val="List Bullet 5"/>
    <w:basedOn w:val="Normal"/>
    <w:uiPriority w:val="99"/>
    <w:semiHidden/>
    <w:unhideWhenUsed/>
    <w:rsid w:val="009A7C62"/>
    <w:pPr>
      <w:numPr>
        <w:numId w:val="5"/>
      </w:numPr>
      <w:contextualSpacing/>
    </w:pPr>
  </w:style>
  <w:style w:type="paragraph" w:styleId="Opstilling-talellerbogst2">
    <w:name w:val="List Number 2"/>
    <w:basedOn w:val="Normal"/>
    <w:uiPriority w:val="99"/>
    <w:semiHidden/>
    <w:unhideWhenUsed/>
    <w:rsid w:val="009A7C62"/>
    <w:pPr>
      <w:numPr>
        <w:numId w:val="7"/>
      </w:numPr>
      <w:contextualSpacing/>
    </w:pPr>
  </w:style>
  <w:style w:type="paragraph" w:styleId="Opstilling-talellerbogst3">
    <w:name w:val="List Number 3"/>
    <w:basedOn w:val="Normal"/>
    <w:uiPriority w:val="99"/>
    <w:semiHidden/>
    <w:unhideWhenUsed/>
    <w:rsid w:val="009A7C62"/>
    <w:pPr>
      <w:numPr>
        <w:numId w:val="8"/>
      </w:numPr>
      <w:contextualSpacing/>
    </w:pPr>
  </w:style>
  <w:style w:type="paragraph" w:styleId="Opstilling-talellerbogst4">
    <w:name w:val="List Number 4"/>
    <w:basedOn w:val="Normal"/>
    <w:uiPriority w:val="99"/>
    <w:semiHidden/>
    <w:unhideWhenUsed/>
    <w:rsid w:val="009A7C62"/>
    <w:pPr>
      <w:numPr>
        <w:numId w:val="9"/>
      </w:numPr>
      <w:contextualSpacing/>
    </w:pPr>
  </w:style>
  <w:style w:type="paragraph" w:styleId="Opstilling-talellerbogst5">
    <w:name w:val="List Number 5"/>
    <w:basedOn w:val="Normal"/>
    <w:uiPriority w:val="99"/>
    <w:semiHidden/>
    <w:unhideWhenUsed/>
    <w:rsid w:val="009A7C62"/>
    <w:pPr>
      <w:numPr>
        <w:numId w:val="10"/>
      </w:numPr>
      <w:contextualSpacing/>
    </w:pPr>
  </w:style>
  <w:style w:type="paragraph" w:styleId="Opstilling2">
    <w:name w:val="List 2"/>
    <w:basedOn w:val="Normal"/>
    <w:uiPriority w:val="99"/>
    <w:semiHidden/>
    <w:unhideWhenUsed/>
    <w:rsid w:val="009A7C62"/>
    <w:pPr>
      <w:ind w:left="566" w:hanging="283"/>
      <w:contextualSpacing/>
    </w:pPr>
  </w:style>
  <w:style w:type="paragraph" w:styleId="Opstilling3">
    <w:name w:val="List 3"/>
    <w:basedOn w:val="Normal"/>
    <w:uiPriority w:val="99"/>
    <w:semiHidden/>
    <w:unhideWhenUsed/>
    <w:rsid w:val="009A7C62"/>
    <w:pPr>
      <w:ind w:left="849" w:hanging="283"/>
      <w:contextualSpacing/>
    </w:pPr>
  </w:style>
  <w:style w:type="paragraph" w:styleId="Opstilling4">
    <w:name w:val="List 4"/>
    <w:basedOn w:val="Normal"/>
    <w:uiPriority w:val="99"/>
    <w:semiHidden/>
    <w:rsid w:val="009A7C62"/>
    <w:pPr>
      <w:ind w:left="1132" w:hanging="283"/>
      <w:contextualSpacing/>
    </w:pPr>
  </w:style>
  <w:style w:type="paragraph" w:styleId="Opstilling5">
    <w:name w:val="List 5"/>
    <w:basedOn w:val="Normal"/>
    <w:uiPriority w:val="99"/>
    <w:semiHidden/>
    <w:rsid w:val="009A7C62"/>
    <w:pPr>
      <w:ind w:left="1415" w:hanging="283"/>
      <w:contextualSpacing/>
    </w:pPr>
  </w:style>
  <w:style w:type="paragraph" w:styleId="Sluthilsen">
    <w:name w:val="Closing"/>
    <w:basedOn w:val="Normal"/>
    <w:link w:val="SluthilsenTegn"/>
    <w:uiPriority w:val="99"/>
    <w:semiHidden/>
    <w:unhideWhenUsed/>
    <w:rsid w:val="009A7C62"/>
    <w:pPr>
      <w:spacing w:line="240" w:lineRule="auto"/>
      <w:ind w:left="4252"/>
    </w:pPr>
  </w:style>
  <w:style w:type="character" w:customStyle="1" w:styleId="SluthilsenTegn">
    <w:name w:val="Sluthilsen Tegn"/>
    <w:basedOn w:val="Standardskrifttypeiafsnit"/>
    <w:link w:val="Sluthilsen"/>
    <w:uiPriority w:val="99"/>
    <w:semiHidden/>
    <w:rsid w:val="009A7C62"/>
    <w:rPr>
      <w:lang w:val="da-DK"/>
    </w:rPr>
  </w:style>
  <w:style w:type="paragraph" w:styleId="Starthilsen">
    <w:name w:val="Salutation"/>
    <w:basedOn w:val="Normal"/>
    <w:next w:val="Normal"/>
    <w:link w:val="StarthilsenTegn"/>
    <w:uiPriority w:val="99"/>
    <w:semiHidden/>
    <w:rsid w:val="009A7C62"/>
  </w:style>
  <w:style w:type="character" w:customStyle="1" w:styleId="StarthilsenTegn">
    <w:name w:val="Starthilsen Tegn"/>
    <w:basedOn w:val="Standardskrifttypeiafsnit"/>
    <w:link w:val="Starthilsen"/>
    <w:uiPriority w:val="99"/>
    <w:semiHidden/>
    <w:rsid w:val="009A7C62"/>
    <w:rPr>
      <w:lang w:val="da-DK"/>
    </w:rPr>
  </w:style>
  <w:style w:type="table" w:styleId="Tabel-3D-effekter1">
    <w:name w:val="Table 3D effects 1"/>
    <w:basedOn w:val="Tabel-Normal"/>
    <w:uiPriority w:val="99"/>
    <w:semiHidden/>
    <w:unhideWhenUsed/>
    <w:rsid w:val="009A7C6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A7C6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A7C6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9A7C6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9A7C6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A7C6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A7C6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9A7C6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A7C6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A7C6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9A7C6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A7C6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A7C6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A7C6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A7C6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A7C6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A7C6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A7C6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9A7C6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A7C6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A7C6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A7C6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A7C6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A7C6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Kolonner1">
    <w:name w:val="Table Columns 1"/>
    <w:basedOn w:val="Tabel-Normal"/>
    <w:uiPriority w:val="99"/>
    <w:semiHidden/>
    <w:unhideWhenUsed/>
    <w:rsid w:val="009A7C6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uiPriority w:val="99"/>
    <w:semiHidden/>
    <w:unhideWhenUsed/>
    <w:rsid w:val="009A7C6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uiPriority w:val="99"/>
    <w:semiHidden/>
    <w:unhideWhenUsed/>
    <w:rsid w:val="009A7C6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uiPriority w:val="99"/>
    <w:semiHidden/>
    <w:unhideWhenUsed/>
    <w:rsid w:val="009A7C6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uiPriority w:val="99"/>
    <w:semiHidden/>
    <w:unhideWhenUsed/>
    <w:rsid w:val="009A7C6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9A7C6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A7C6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A7C6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A7C6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A7C6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A7C6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A7C6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A7C6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9A7C6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9A7C6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9A7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A7C6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A7C6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A7C6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9A7C62"/>
    <w:pPr>
      <w:autoSpaceDE w:val="0"/>
      <w:autoSpaceDN w:val="0"/>
      <w:adjustRightInd w:val="0"/>
      <w:spacing w:line="240" w:lineRule="auto"/>
    </w:pPr>
    <w:rPr>
      <w:rFonts w:cs="Garamond"/>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4"/>
        <w:lang w:val="da-DK" w:eastAsia="en-US" w:bidi="ar-SA"/>
      </w:rPr>
    </w:rPrDefault>
    <w:pPrDefault>
      <w:pPr>
        <w:spacing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2" w:unhideWhenUsed="0" w:qFormat="1"/>
    <w:lsdException w:name="heading 3" w:semiHidden="0" w:uiPriority="3" w:unhideWhenUsed="0" w:qFormat="1"/>
    <w:lsdException w:name="heading 4" w:semiHidden="0" w:uiPriority="4" w:unhideWhenUsed="0" w:qFormat="1"/>
    <w:lsdException w:name="heading 5" w:semiHidden="0" w:uiPriority="4" w:unhideWhenUsed="0"/>
    <w:lsdException w:name="heading 6" w:semiHidden="0" w:uiPriority="4" w:unhideWhenUsed="0"/>
    <w:lsdException w:name="heading 7" w:uiPriority="4"/>
    <w:lsdException w:name="heading 8" w:uiPriority="4"/>
    <w:lsdException w:name="heading 9" w:uiPriority="4"/>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Normal Indent" w:uiPriority="0"/>
    <w:lsdException w:name="footnote text" w:uiPriority="21"/>
    <w:lsdException w:name="header" w:uiPriority="21"/>
    <w:lsdException w:name="footer" w:uiPriority="21"/>
    <w:lsdException w:name="caption" w:uiPriority="6" w:qFormat="1"/>
    <w:lsdException w:name="table of figures" w:uiPriority="10"/>
    <w:lsdException w:name="footnote reference" w:uiPriority="21"/>
    <w:lsdException w:name="page number" w:uiPriority="21"/>
    <w:lsdException w:name="endnote reference" w:uiPriority="21"/>
    <w:lsdException w:name="endnote text" w:uiPriority="21"/>
    <w:lsdException w:name="table of authorities" w:uiPriority="10"/>
    <w:lsdException w:name="toa heading" w:uiPriority="10"/>
    <w:lsdException w:name="List Bullet" w:uiPriority="5" w:qFormat="1"/>
    <w:lsdException w:name="List Number" w:semiHidden="0" w:uiPriority="5" w:unhideWhenUsed="0" w:qFormat="1"/>
    <w:lsdException w:name="List 4" w:unhideWhenUsed="0"/>
    <w:lsdException w:name="List 5" w:unhideWhenUsed="0"/>
    <w:lsdException w:name="Title" w:semiHidden="0" w:uiPriority="19" w:unhideWhenUsed="0"/>
    <w:lsdException w:name="Default Paragraph Font" w:uiPriority="1"/>
    <w:lsdException w:name="Body Text" w:uiPriority="0" w:qFormat="1"/>
    <w:lsdException w:name="Subtitle" w:semiHidden="0" w:uiPriority="19" w:unhideWhenUsed="0"/>
    <w:lsdException w:name="Salutation" w:unhideWhenUsed="0"/>
    <w:lsdException w:name="Date" w:unhideWhenUsed="0"/>
    <w:lsdException w:name="Body Text First Indent" w:unhideWhenUsed="0"/>
    <w:lsdException w:name="FollowedHyperlink" w:uiPriority="21"/>
    <w:lsdException w:name="Strong" w:semiHidden="0" w:uiPriority="19" w:unhideWhenUsed="0"/>
    <w:lsdException w:name="Emphasis" w:semiHidden="0" w:uiPriority="19" w:unhideWhenUsed="0"/>
    <w:lsdException w:name="Table Grid" w:semiHidden="0" w:uiPriority="59" w:unhideWhenUsed="0"/>
    <w:lsdException w:name="Placeholder Text" w:semiHidden="0"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iPriority="19" w:unhideWhenUsed="0"/>
    <w:lsdException w:name="Intense Quote" w:semiHidden="0" w:uiPriority="1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19" w:unhideWhenUsed="0"/>
    <w:lsdException w:name="Subtle Reference" w:semiHidden="0" w:unhideWhenUsed="0" w:qFormat="1"/>
    <w:lsdException w:name="Intense Reference" w:semiHidden="0" w:unhideWhenUsed="0" w:qFormat="1"/>
    <w:lsdException w:name="Book Title" w:semiHidden="0" w:unhideWhenUsed="0" w:qFormat="1"/>
    <w:lsdException w:name="TOC Heading" w:uiPriority="39" w:qFormat="1"/>
  </w:latentStyles>
  <w:style w:type="paragraph" w:default="1" w:styleId="Normal">
    <w:name w:val="Normal"/>
    <w:qFormat/>
    <w:rsid w:val="00ED69BB"/>
  </w:style>
  <w:style w:type="paragraph" w:styleId="Overskrift1">
    <w:name w:val="heading 1"/>
    <w:basedOn w:val="Normal"/>
    <w:next w:val="Brdtekst"/>
    <w:link w:val="Overskrift1Tegn"/>
    <w:uiPriority w:val="1"/>
    <w:qFormat/>
    <w:rsid w:val="00645B12"/>
    <w:pPr>
      <w:keepNext/>
      <w:keepLines/>
      <w:numPr>
        <w:numId w:val="22"/>
      </w:numPr>
      <w:spacing w:before="300" w:line="320" w:lineRule="atLeast"/>
      <w:contextualSpacing/>
      <w:outlineLvl w:val="0"/>
    </w:pPr>
    <w:rPr>
      <w:rFonts w:eastAsiaTheme="majorEastAsia" w:cstheme="majorBidi"/>
      <w:b/>
      <w:bCs/>
      <w:sz w:val="28"/>
      <w:szCs w:val="28"/>
    </w:rPr>
  </w:style>
  <w:style w:type="paragraph" w:styleId="Overskrift2">
    <w:name w:val="heading 2"/>
    <w:basedOn w:val="Normal"/>
    <w:next w:val="Brdtekst"/>
    <w:link w:val="Overskrift2Tegn"/>
    <w:uiPriority w:val="2"/>
    <w:qFormat/>
    <w:rsid w:val="00645B12"/>
    <w:pPr>
      <w:keepNext/>
      <w:keepLines/>
      <w:numPr>
        <w:ilvl w:val="1"/>
        <w:numId w:val="22"/>
      </w:numPr>
      <w:spacing w:before="300"/>
      <w:contextualSpacing/>
      <w:outlineLvl w:val="1"/>
    </w:pPr>
    <w:rPr>
      <w:rFonts w:eastAsiaTheme="majorEastAsia" w:cstheme="majorBidi"/>
      <w:b/>
      <w:bCs/>
      <w:szCs w:val="26"/>
    </w:rPr>
  </w:style>
  <w:style w:type="paragraph" w:styleId="Overskrift3">
    <w:name w:val="heading 3"/>
    <w:basedOn w:val="Normal"/>
    <w:next w:val="Brdtekst"/>
    <w:link w:val="Overskrift3Tegn"/>
    <w:uiPriority w:val="3"/>
    <w:qFormat/>
    <w:rsid w:val="00645B12"/>
    <w:pPr>
      <w:keepNext/>
      <w:keepLines/>
      <w:numPr>
        <w:ilvl w:val="2"/>
        <w:numId w:val="22"/>
      </w:numPr>
      <w:spacing w:before="300"/>
      <w:contextualSpacing/>
      <w:outlineLvl w:val="2"/>
    </w:pPr>
    <w:rPr>
      <w:rFonts w:eastAsiaTheme="majorEastAsia" w:cstheme="majorBidi"/>
      <w:b/>
      <w:bCs/>
      <w:i/>
    </w:rPr>
  </w:style>
  <w:style w:type="paragraph" w:styleId="Overskrift4">
    <w:name w:val="heading 4"/>
    <w:basedOn w:val="Normal"/>
    <w:next w:val="Brdtekst"/>
    <w:link w:val="Overskrift4Tegn"/>
    <w:uiPriority w:val="4"/>
    <w:qFormat/>
    <w:rsid w:val="00645B12"/>
    <w:pPr>
      <w:keepNext/>
      <w:keepLines/>
      <w:numPr>
        <w:ilvl w:val="3"/>
        <w:numId w:val="22"/>
      </w:numPr>
      <w:spacing w:before="260"/>
      <w:contextualSpacing/>
      <w:outlineLvl w:val="3"/>
    </w:pPr>
    <w:rPr>
      <w:rFonts w:eastAsiaTheme="majorEastAsia" w:cstheme="majorBidi"/>
      <w:bCs/>
      <w:i/>
      <w:iCs/>
    </w:rPr>
  </w:style>
  <w:style w:type="paragraph" w:styleId="Overskrift5">
    <w:name w:val="heading 5"/>
    <w:basedOn w:val="Normal"/>
    <w:next w:val="Normal"/>
    <w:link w:val="Overskrift5Tegn"/>
    <w:uiPriority w:val="4"/>
    <w:semiHidden/>
    <w:rsid w:val="00645B12"/>
    <w:pPr>
      <w:keepNext/>
      <w:keepLines/>
      <w:numPr>
        <w:ilvl w:val="4"/>
        <w:numId w:val="22"/>
      </w:numPr>
      <w:spacing w:before="260"/>
      <w:contextualSpacing/>
      <w:outlineLvl w:val="4"/>
    </w:pPr>
    <w:rPr>
      <w:rFonts w:eastAsiaTheme="majorEastAsia" w:cstheme="majorBidi"/>
      <w:b/>
    </w:rPr>
  </w:style>
  <w:style w:type="paragraph" w:styleId="Overskrift6">
    <w:name w:val="heading 6"/>
    <w:basedOn w:val="Normal"/>
    <w:next w:val="Normal"/>
    <w:link w:val="Overskrift6Tegn"/>
    <w:uiPriority w:val="4"/>
    <w:semiHidden/>
    <w:rsid w:val="00645B12"/>
    <w:pPr>
      <w:keepNext/>
      <w:keepLines/>
      <w:numPr>
        <w:ilvl w:val="5"/>
        <w:numId w:val="22"/>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4"/>
    <w:semiHidden/>
    <w:rsid w:val="00645B12"/>
    <w:pPr>
      <w:keepNext/>
      <w:keepLines/>
      <w:numPr>
        <w:ilvl w:val="6"/>
        <w:numId w:val="22"/>
      </w:numPr>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4"/>
    <w:semiHidden/>
    <w:rsid w:val="00645B12"/>
    <w:pPr>
      <w:keepNext/>
      <w:keepLines/>
      <w:numPr>
        <w:ilvl w:val="7"/>
        <w:numId w:val="22"/>
      </w:numPr>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4"/>
    <w:semiHidden/>
    <w:rsid w:val="00645B12"/>
    <w:pPr>
      <w:keepNext/>
      <w:keepLines/>
      <w:numPr>
        <w:ilvl w:val="8"/>
        <w:numId w:val="22"/>
      </w:numPr>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45B12"/>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645B12"/>
    <w:rPr>
      <w:sz w:val="16"/>
      <w:lang w:val="da-DK"/>
    </w:rPr>
  </w:style>
  <w:style w:type="paragraph" w:styleId="Sidefod">
    <w:name w:val="footer"/>
    <w:basedOn w:val="Normal"/>
    <w:link w:val="SidefodTegn"/>
    <w:uiPriority w:val="21"/>
    <w:semiHidden/>
    <w:rsid w:val="00645B12"/>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645B12"/>
    <w:rPr>
      <w:sz w:val="16"/>
      <w:lang w:val="da-DK"/>
    </w:rPr>
  </w:style>
  <w:style w:type="character" w:customStyle="1" w:styleId="Overskrift1Tegn">
    <w:name w:val="Overskrift 1 Tegn"/>
    <w:basedOn w:val="Standardskrifttypeiafsnit"/>
    <w:link w:val="Overskrift1"/>
    <w:uiPriority w:val="1"/>
    <w:rsid w:val="00645B12"/>
    <w:rPr>
      <w:rFonts w:eastAsiaTheme="majorEastAsia" w:cstheme="majorBidi"/>
      <w:b/>
      <w:bCs/>
      <w:sz w:val="28"/>
      <w:szCs w:val="28"/>
      <w:lang w:val="da-DK"/>
    </w:rPr>
  </w:style>
  <w:style w:type="character" w:customStyle="1" w:styleId="Overskrift2Tegn">
    <w:name w:val="Overskrift 2 Tegn"/>
    <w:basedOn w:val="Standardskrifttypeiafsnit"/>
    <w:link w:val="Overskrift2"/>
    <w:uiPriority w:val="2"/>
    <w:rsid w:val="00645B12"/>
    <w:rPr>
      <w:rFonts w:eastAsiaTheme="majorEastAsia" w:cstheme="majorBidi"/>
      <w:b/>
      <w:bCs/>
      <w:szCs w:val="26"/>
      <w:lang w:val="da-DK"/>
    </w:rPr>
  </w:style>
  <w:style w:type="character" w:customStyle="1" w:styleId="Overskrift3Tegn">
    <w:name w:val="Overskrift 3 Tegn"/>
    <w:basedOn w:val="Standardskrifttypeiafsnit"/>
    <w:link w:val="Overskrift3"/>
    <w:uiPriority w:val="3"/>
    <w:rsid w:val="00645B12"/>
    <w:rPr>
      <w:rFonts w:eastAsiaTheme="majorEastAsia" w:cstheme="majorBidi"/>
      <w:b/>
      <w:bCs/>
      <w:i/>
      <w:lang w:val="da-DK"/>
    </w:rPr>
  </w:style>
  <w:style w:type="character" w:customStyle="1" w:styleId="Overskrift4Tegn">
    <w:name w:val="Overskrift 4 Tegn"/>
    <w:basedOn w:val="Standardskrifttypeiafsnit"/>
    <w:link w:val="Overskrift4"/>
    <w:uiPriority w:val="4"/>
    <w:rsid w:val="00645B12"/>
    <w:rPr>
      <w:rFonts w:eastAsiaTheme="majorEastAsia" w:cstheme="majorBidi"/>
      <w:bCs/>
      <w:i/>
      <w:iCs/>
      <w:lang w:val="da-DK"/>
    </w:rPr>
  </w:style>
  <w:style w:type="character" w:customStyle="1" w:styleId="Overskrift5Tegn">
    <w:name w:val="Overskrift 5 Tegn"/>
    <w:basedOn w:val="Standardskrifttypeiafsnit"/>
    <w:link w:val="Overskrift5"/>
    <w:uiPriority w:val="4"/>
    <w:semiHidden/>
    <w:rsid w:val="00645B12"/>
    <w:rPr>
      <w:rFonts w:eastAsiaTheme="majorEastAsia" w:cstheme="majorBidi"/>
      <w:b/>
      <w:lang w:val="da-DK"/>
    </w:rPr>
  </w:style>
  <w:style w:type="character" w:customStyle="1" w:styleId="Overskrift6Tegn">
    <w:name w:val="Overskrift 6 Tegn"/>
    <w:basedOn w:val="Standardskrifttypeiafsnit"/>
    <w:link w:val="Overskrift6"/>
    <w:uiPriority w:val="4"/>
    <w:semiHidden/>
    <w:rsid w:val="00645B12"/>
    <w:rPr>
      <w:rFonts w:eastAsiaTheme="majorEastAsia" w:cstheme="majorBidi"/>
      <w:b/>
      <w:iCs/>
      <w:lang w:val="da-DK"/>
    </w:rPr>
  </w:style>
  <w:style w:type="character" w:customStyle="1" w:styleId="Overskrift7Tegn">
    <w:name w:val="Overskrift 7 Tegn"/>
    <w:basedOn w:val="Standardskrifttypeiafsnit"/>
    <w:link w:val="Overskrift7"/>
    <w:uiPriority w:val="4"/>
    <w:semiHidden/>
    <w:rsid w:val="00645B12"/>
    <w:rPr>
      <w:rFonts w:eastAsiaTheme="majorEastAsia" w:cstheme="majorBidi"/>
      <w:b/>
      <w:iCs/>
      <w:lang w:val="da-DK"/>
    </w:rPr>
  </w:style>
  <w:style w:type="character" w:customStyle="1" w:styleId="Overskrift8Tegn">
    <w:name w:val="Overskrift 8 Tegn"/>
    <w:basedOn w:val="Standardskrifttypeiafsnit"/>
    <w:link w:val="Overskrift8"/>
    <w:uiPriority w:val="4"/>
    <w:semiHidden/>
    <w:rsid w:val="00645B12"/>
    <w:rPr>
      <w:rFonts w:eastAsiaTheme="majorEastAsia" w:cstheme="majorBidi"/>
      <w:b/>
      <w:szCs w:val="20"/>
      <w:lang w:val="da-DK"/>
    </w:rPr>
  </w:style>
  <w:style w:type="character" w:customStyle="1" w:styleId="Overskrift9Tegn">
    <w:name w:val="Overskrift 9 Tegn"/>
    <w:basedOn w:val="Standardskrifttypeiafsnit"/>
    <w:link w:val="Overskrift9"/>
    <w:uiPriority w:val="4"/>
    <w:semiHidden/>
    <w:rsid w:val="00645B12"/>
    <w:rPr>
      <w:rFonts w:eastAsiaTheme="majorEastAsia" w:cstheme="majorBidi"/>
      <w:b/>
      <w:iCs/>
      <w:szCs w:val="20"/>
      <w:lang w:val="da-DK"/>
    </w:rPr>
  </w:style>
  <w:style w:type="paragraph" w:styleId="Titel">
    <w:name w:val="Title"/>
    <w:basedOn w:val="Normal"/>
    <w:next w:val="Normal"/>
    <w:link w:val="TitelTegn"/>
    <w:uiPriority w:val="19"/>
    <w:semiHidden/>
    <w:rsid w:val="00645B12"/>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645B12"/>
    <w:rPr>
      <w:rFonts w:eastAsiaTheme="majorEastAsia" w:cstheme="majorBidi"/>
      <w:b/>
      <w:kern w:val="28"/>
      <w:sz w:val="40"/>
      <w:szCs w:val="52"/>
      <w:lang w:val="da-DK"/>
    </w:rPr>
  </w:style>
  <w:style w:type="paragraph" w:styleId="Undertitel">
    <w:name w:val="Subtitle"/>
    <w:basedOn w:val="Normal"/>
    <w:next w:val="Normal"/>
    <w:link w:val="UndertitelTegn"/>
    <w:uiPriority w:val="19"/>
    <w:semiHidden/>
    <w:rsid w:val="00645B12"/>
    <w:pPr>
      <w:numPr>
        <w:ilvl w:val="1"/>
      </w:numPr>
      <w:spacing w:before="400" w:after="400" w:line="400" w:lineRule="atLeast"/>
      <w:contextualSpacing/>
    </w:pPr>
    <w:rPr>
      <w:rFonts w:eastAsiaTheme="majorEastAsia" w:cstheme="majorBidi"/>
      <w:b/>
      <w:iCs/>
      <w:sz w:val="36"/>
    </w:rPr>
  </w:style>
  <w:style w:type="character" w:customStyle="1" w:styleId="UndertitelTegn">
    <w:name w:val="Undertitel Tegn"/>
    <w:basedOn w:val="Standardskrifttypeiafsnit"/>
    <w:link w:val="Undertitel"/>
    <w:uiPriority w:val="19"/>
    <w:semiHidden/>
    <w:rsid w:val="00645B12"/>
    <w:rPr>
      <w:rFonts w:eastAsiaTheme="majorEastAsia" w:cstheme="majorBidi"/>
      <w:b/>
      <w:iCs/>
      <w:sz w:val="36"/>
      <w:lang w:val="da-DK"/>
    </w:rPr>
  </w:style>
  <w:style w:type="character" w:styleId="Svagfremhvning">
    <w:name w:val="Subtle Emphasis"/>
    <w:basedOn w:val="Standardskrifttypeiafsnit"/>
    <w:uiPriority w:val="99"/>
    <w:semiHidden/>
    <w:qFormat/>
    <w:rsid w:val="00645B12"/>
    <w:rPr>
      <w:i/>
      <w:iCs/>
      <w:color w:val="808080" w:themeColor="text1" w:themeTint="7F"/>
      <w:lang w:val="da-DK"/>
    </w:rPr>
  </w:style>
  <w:style w:type="character" w:styleId="Kraftigfremhvning">
    <w:name w:val="Intense Emphasis"/>
    <w:basedOn w:val="Standardskrifttypeiafsnit"/>
    <w:uiPriority w:val="19"/>
    <w:semiHidden/>
    <w:rsid w:val="00645B12"/>
    <w:rPr>
      <w:b/>
      <w:bCs/>
      <w:i/>
      <w:iCs/>
      <w:color w:val="auto"/>
      <w:lang w:val="da-DK"/>
    </w:rPr>
  </w:style>
  <w:style w:type="character" w:styleId="Strk">
    <w:name w:val="Strong"/>
    <w:basedOn w:val="Standardskrifttypeiafsnit"/>
    <w:uiPriority w:val="19"/>
    <w:semiHidden/>
    <w:rsid w:val="00645B12"/>
    <w:rPr>
      <w:b/>
      <w:bCs/>
      <w:lang w:val="da-DK"/>
    </w:rPr>
  </w:style>
  <w:style w:type="paragraph" w:styleId="Strktcitat">
    <w:name w:val="Intense Quote"/>
    <w:basedOn w:val="Normal"/>
    <w:next w:val="Normal"/>
    <w:link w:val="StrktcitatTegn"/>
    <w:uiPriority w:val="19"/>
    <w:semiHidden/>
    <w:rsid w:val="00645B12"/>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645B12"/>
    <w:rPr>
      <w:b/>
      <w:bCs/>
      <w:i/>
      <w:iCs/>
      <w:lang w:val="da-DK"/>
    </w:rPr>
  </w:style>
  <w:style w:type="character" w:styleId="Svaghenvisning">
    <w:name w:val="Subtle Reference"/>
    <w:basedOn w:val="Standardskrifttypeiafsnit"/>
    <w:uiPriority w:val="99"/>
    <w:semiHidden/>
    <w:qFormat/>
    <w:rsid w:val="00645B12"/>
    <w:rPr>
      <w:caps w:val="0"/>
      <w:smallCaps w:val="0"/>
      <w:color w:val="auto"/>
      <w:u w:val="single"/>
      <w:lang w:val="da-DK"/>
    </w:rPr>
  </w:style>
  <w:style w:type="character" w:styleId="Kraftighenvisning">
    <w:name w:val="Intense Reference"/>
    <w:basedOn w:val="Standardskrifttypeiafsnit"/>
    <w:uiPriority w:val="99"/>
    <w:semiHidden/>
    <w:qFormat/>
    <w:rsid w:val="00645B12"/>
    <w:rPr>
      <w:b/>
      <w:bCs/>
      <w:caps w:val="0"/>
      <w:smallCaps w:val="0"/>
      <w:color w:val="auto"/>
      <w:spacing w:val="5"/>
      <w:u w:val="single"/>
      <w:lang w:val="da-DK"/>
    </w:rPr>
  </w:style>
  <w:style w:type="paragraph" w:styleId="Billedtekst">
    <w:name w:val="caption"/>
    <w:basedOn w:val="Normal"/>
    <w:next w:val="Normal"/>
    <w:uiPriority w:val="6"/>
    <w:qFormat/>
    <w:rsid w:val="005400B8"/>
    <w:rPr>
      <w:b/>
      <w:bCs/>
    </w:rPr>
  </w:style>
  <w:style w:type="paragraph" w:styleId="Indholdsfortegnelse1">
    <w:name w:val="toc 1"/>
    <w:basedOn w:val="Normal"/>
    <w:next w:val="Normal"/>
    <w:uiPriority w:val="39"/>
    <w:rsid w:val="00152BED"/>
    <w:pPr>
      <w:tabs>
        <w:tab w:val="left" w:pos="454"/>
        <w:tab w:val="right" w:leader="dot" w:pos="6804"/>
      </w:tabs>
      <w:spacing w:before="280" w:line="280" w:lineRule="atLeast"/>
      <w:ind w:left="454" w:right="567" w:hanging="454"/>
    </w:pPr>
    <w:rPr>
      <w:rFonts w:ascii="Calibri" w:hAnsi="Calibri"/>
      <w:sz w:val="22"/>
      <w:szCs w:val="22"/>
    </w:rPr>
  </w:style>
  <w:style w:type="paragraph" w:styleId="Indholdsfortegnelse2">
    <w:name w:val="toc 2"/>
    <w:basedOn w:val="Normal"/>
    <w:next w:val="Normal"/>
    <w:uiPriority w:val="39"/>
    <w:rsid w:val="00152BED"/>
    <w:pPr>
      <w:tabs>
        <w:tab w:val="left" w:pos="454"/>
        <w:tab w:val="right" w:leader="dot" w:pos="6804"/>
      </w:tabs>
      <w:spacing w:before="60" w:line="280" w:lineRule="atLeast"/>
      <w:ind w:left="908" w:right="567" w:hanging="454"/>
    </w:pPr>
    <w:rPr>
      <w:rFonts w:ascii="Calibri" w:hAnsi="Calibri"/>
      <w:sz w:val="22"/>
      <w:szCs w:val="22"/>
    </w:rPr>
  </w:style>
  <w:style w:type="paragraph" w:styleId="Indholdsfortegnelse3">
    <w:name w:val="toc 3"/>
    <w:basedOn w:val="Normal"/>
    <w:next w:val="Normal"/>
    <w:uiPriority w:val="39"/>
    <w:rsid w:val="00152BED"/>
    <w:pPr>
      <w:tabs>
        <w:tab w:val="left" w:pos="680"/>
        <w:tab w:val="right" w:leader="dot" w:pos="6804"/>
      </w:tabs>
      <w:spacing w:before="20" w:line="280" w:lineRule="atLeast"/>
      <w:ind w:left="1587" w:right="567" w:hanging="680"/>
    </w:pPr>
    <w:rPr>
      <w:rFonts w:ascii="Calibri" w:hAnsi="Calibri"/>
      <w:sz w:val="22"/>
      <w:szCs w:val="22"/>
    </w:rPr>
  </w:style>
  <w:style w:type="paragraph" w:styleId="Indholdsfortegnelse4">
    <w:name w:val="toc 4"/>
    <w:basedOn w:val="Normal"/>
    <w:next w:val="Normal"/>
    <w:uiPriority w:val="9"/>
    <w:semiHidden/>
    <w:rsid w:val="00152BED"/>
    <w:pPr>
      <w:spacing w:line="280" w:lineRule="atLeast"/>
      <w:ind w:right="567"/>
    </w:pPr>
    <w:rPr>
      <w:rFonts w:ascii="Calibri" w:hAnsi="Calibri"/>
      <w:sz w:val="22"/>
      <w:szCs w:val="22"/>
    </w:rPr>
  </w:style>
  <w:style w:type="paragraph" w:styleId="Indholdsfortegnelse5">
    <w:name w:val="toc 5"/>
    <w:basedOn w:val="Normal"/>
    <w:next w:val="Normal"/>
    <w:uiPriority w:val="9"/>
    <w:semiHidden/>
    <w:rsid w:val="00152BED"/>
    <w:pPr>
      <w:spacing w:line="280" w:lineRule="atLeast"/>
      <w:ind w:right="567"/>
    </w:pPr>
    <w:rPr>
      <w:rFonts w:ascii="Calibri" w:hAnsi="Calibri"/>
      <w:sz w:val="22"/>
      <w:szCs w:val="22"/>
    </w:rPr>
  </w:style>
  <w:style w:type="paragraph" w:styleId="Indholdsfortegnelse6">
    <w:name w:val="toc 6"/>
    <w:basedOn w:val="Normal"/>
    <w:next w:val="Normal"/>
    <w:uiPriority w:val="9"/>
    <w:semiHidden/>
    <w:rsid w:val="00152BED"/>
    <w:pPr>
      <w:spacing w:line="280" w:lineRule="atLeast"/>
      <w:ind w:right="567"/>
    </w:pPr>
    <w:rPr>
      <w:rFonts w:ascii="Calibri" w:hAnsi="Calibri"/>
      <w:sz w:val="22"/>
      <w:szCs w:val="22"/>
    </w:rPr>
  </w:style>
  <w:style w:type="paragraph" w:styleId="Indholdsfortegnelse7">
    <w:name w:val="toc 7"/>
    <w:basedOn w:val="Normal"/>
    <w:next w:val="Normal"/>
    <w:uiPriority w:val="9"/>
    <w:semiHidden/>
    <w:rsid w:val="00152BED"/>
    <w:pPr>
      <w:spacing w:line="280" w:lineRule="atLeast"/>
      <w:ind w:right="567"/>
    </w:pPr>
    <w:rPr>
      <w:rFonts w:ascii="Calibri" w:hAnsi="Calibri"/>
      <w:sz w:val="22"/>
      <w:szCs w:val="22"/>
    </w:rPr>
  </w:style>
  <w:style w:type="paragraph" w:styleId="Indholdsfortegnelse8">
    <w:name w:val="toc 8"/>
    <w:basedOn w:val="Normal"/>
    <w:next w:val="Normal"/>
    <w:uiPriority w:val="9"/>
    <w:semiHidden/>
    <w:rsid w:val="00152BED"/>
    <w:pPr>
      <w:spacing w:line="280" w:lineRule="atLeast"/>
      <w:ind w:right="567"/>
    </w:pPr>
    <w:rPr>
      <w:rFonts w:ascii="Calibri" w:hAnsi="Calibri"/>
      <w:sz w:val="22"/>
      <w:szCs w:val="22"/>
    </w:rPr>
  </w:style>
  <w:style w:type="paragraph" w:styleId="Indholdsfortegnelse9">
    <w:name w:val="toc 9"/>
    <w:basedOn w:val="Normal"/>
    <w:next w:val="Normal"/>
    <w:uiPriority w:val="9"/>
    <w:semiHidden/>
    <w:rsid w:val="00152BED"/>
    <w:pPr>
      <w:spacing w:line="280" w:lineRule="atLeast"/>
      <w:ind w:right="567"/>
    </w:pPr>
    <w:rPr>
      <w:rFonts w:ascii="Calibri" w:hAnsi="Calibri"/>
      <w:sz w:val="22"/>
      <w:szCs w:val="22"/>
    </w:rPr>
  </w:style>
  <w:style w:type="paragraph" w:styleId="Overskrift">
    <w:name w:val="TOC Heading"/>
    <w:basedOn w:val="Normal"/>
    <w:next w:val="Normal"/>
    <w:uiPriority w:val="39"/>
    <w:semiHidden/>
    <w:qFormat/>
    <w:rsid w:val="00152BED"/>
    <w:pPr>
      <w:spacing w:before="840" w:after="280" w:line="440" w:lineRule="atLeast"/>
    </w:pPr>
    <w:rPr>
      <w:rFonts w:ascii="Calibri" w:hAnsi="Calibri"/>
      <w:b/>
      <w:sz w:val="40"/>
      <w:szCs w:val="22"/>
    </w:rPr>
  </w:style>
  <w:style w:type="paragraph" w:styleId="Bloktekst">
    <w:name w:val="Block Text"/>
    <w:basedOn w:val="Normal"/>
    <w:uiPriority w:val="99"/>
    <w:semiHidden/>
    <w:rsid w:val="00645B12"/>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5400B8"/>
    <w:pPr>
      <w:spacing w:after="120" w:line="240" w:lineRule="atLeast"/>
      <w:ind w:left="85" w:hanging="85"/>
    </w:pPr>
    <w:rPr>
      <w:sz w:val="20"/>
      <w:szCs w:val="20"/>
    </w:rPr>
  </w:style>
  <w:style w:type="character" w:customStyle="1" w:styleId="SlutnotetekstTegn">
    <w:name w:val="Slutnotetekst Tegn"/>
    <w:basedOn w:val="Standardskrifttypeiafsnit"/>
    <w:link w:val="Slutnotetekst"/>
    <w:uiPriority w:val="21"/>
    <w:semiHidden/>
    <w:rsid w:val="005400B8"/>
    <w:rPr>
      <w:sz w:val="20"/>
      <w:szCs w:val="20"/>
      <w:lang w:val="da-DK"/>
    </w:rPr>
  </w:style>
  <w:style w:type="character" w:styleId="Slutnotehenvisning">
    <w:name w:val="endnote reference"/>
    <w:basedOn w:val="Standardskrifttypeiafsnit"/>
    <w:uiPriority w:val="21"/>
    <w:semiHidden/>
    <w:rsid w:val="00645B12"/>
    <w:rPr>
      <w:vertAlign w:val="superscript"/>
      <w:lang w:val="da-DK"/>
    </w:rPr>
  </w:style>
  <w:style w:type="paragraph" w:styleId="Fodnotetekst">
    <w:name w:val="footnote text"/>
    <w:basedOn w:val="Normal"/>
    <w:link w:val="FodnotetekstTegn"/>
    <w:uiPriority w:val="21"/>
    <w:semiHidden/>
    <w:rsid w:val="005400B8"/>
    <w:pPr>
      <w:spacing w:after="120" w:line="240" w:lineRule="atLeast"/>
      <w:ind w:left="85" w:hanging="85"/>
    </w:pPr>
    <w:rPr>
      <w:sz w:val="20"/>
      <w:szCs w:val="20"/>
    </w:rPr>
  </w:style>
  <w:style w:type="character" w:customStyle="1" w:styleId="FodnotetekstTegn">
    <w:name w:val="Fodnotetekst Tegn"/>
    <w:basedOn w:val="Standardskrifttypeiafsnit"/>
    <w:link w:val="Fodnotetekst"/>
    <w:uiPriority w:val="21"/>
    <w:semiHidden/>
    <w:rsid w:val="005400B8"/>
    <w:rPr>
      <w:sz w:val="20"/>
      <w:szCs w:val="20"/>
      <w:lang w:val="da-DK"/>
    </w:rPr>
  </w:style>
  <w:style w:type="paragraph" w:styleId="Opstilling-punkttegn">
    <w:name w:val="List Bullet"/>
    <w:basedOn w:val="Normal"/>
    <w:uiPriority w:val="5"/>
    <w:qFormat/>
    <w:rsid w:val="00924450"/>
    <w:pPr>
      <w:numPr>
        <w:numId w:val="25"/>
      </w:numPr>
    </w:pPr>
    <w:rPr>
      <w:szCs w:val="22"/>
    </w:rPr>
  </w:style>
  <w:style w:type="paragraph" w:styleId="Opstilling-talellerbogst">
    <w:name w:val="List Number"/>
    <w:basedOn w:val="Normal"/>
    <w:uiPriority w:val="5"/>
    <w:qFormat/>
    <w:rsid w:val="00924450"/>
    <w:pPr>
      <w:numPr>
        <w:numId w:val="26"/>
      </w:numPr>
      <w:ind w:left="453" w:hanging="113"/>
    </w:pPr>
    <w:rPr>
      <w:szCs w:val="22"/>
    </w:rPr>
  </w:style>
  <w:style w:type="character" w:styleId="Sidetal">
    <w:name w:val="page number"/>
    <w:basedOn w:val="Standardskrifttypeiafsnit"/>
    <w:uiPriority w:val="21"/>
    <w:semiHidden/>
    <w:rsid w:val="00645B12"/>
    <w:rPr>
      <w:lang w:val="da-DK"/>
    </w:rPr>
  </w:style>
  <w:style w:type="paragraph" w:customStyle="1" w:styleId="Template">
    <w:name w:val="Template"/>
    <w:uiPriority w:val="8"/>
    <w:semiHidden/>
    <w:rsid w:val="002B1B9D"/>
    <w:pPr>
      <w:spacing w:line="260" w:lineRule="atLeast"/>
    </w:pPr>
    <w:rPr>
      <w:noProof/>
      <w:sz w:val="20"/>
    </w:rPr>
  </w:style>
  <w:style w:type="paragraph" w:customStyle="1" w:styleId="Template-Adresse">
    <w:name w:val="Template - Adresse"/>
    <w:basedOn w:val="Template"/>
    <w:uiPriority w:val="8"/>
    <w:semiHidden/>
    <w:rsid w:val="00645B12"/>
    <w:pPr>
      <w:tabs>
        <w:tab w:val="left" w:pos="567"/>
      </w:tabs>
      <w:suppressAutoHyphens/>
    </w:pPr>
  </w:style>
  <w:style w:type="paragraph" w:customStyle="1" w:styleId="Template-Department">
    <w:name w:val="Template - Department"/>
    <w:basedOn w:val="Template-Adresse"/>
    <w:next w:val="Template-Adresse"/>
    <w:uiPriority w:val="8"/>
    <w:semiHidden/>
    <w:rsid w:val="00645B12"/>
    <w:pPr>
      <w:spacing w:after="260"/>
      <w:contextualSpacing/>
    </w:pPr>
  </w:style>
  <w:style w:type="paragraph" w:styleId="Citatoverskrift">
    <w:name w:val="toa heading"/>
    <w:basedOn w:val="Normal"/>
    <w:next w:val="Normal"/>
    <w:uiPriority w:val="10"/>
    <w:semiHidden/>
    <w:rsid w:val="00645B12"/>
    <w:pPr>
      <w:spacing w:after="520" w:line="360" w:lineRule="atLeast"/>
    </w:pPr>
    <w:rPr>
      <w:rFonts w:eastAsiaTheme="majorEastAsia" w:cstheme="majorBidi"/>
      <w:b/>
      <w:bCs/>
      <w:sz w:val="28"/>
    </w:rPr>
  </w:style>
  <w:style w:type="paragraph" w:styleId="Listeoverfigurer">
    <w:name w:val="table of figures"/>
    <w:basedOn w:val="Normal"/>
    <w:next w:val="Normal"/>
    <w:uiPriority w:val="10"/>
    <w:semiHidden/>
    <w:rsid w:val="00645B12"/>
    <w:pPr>
      <w:ind w:right="567"/>
    </w:pPr>
  </w:style>
  <w:style w:type="paragraph" w:styleId="Underskrift">
    <w:name w:val="Signature"/>
    <w:basedOn w:val="Normal"/>
    <w:link w:val="UnderskriftTegn"/>
    <w:uiPriority w:val="99"/>
    <w:semiHidden/>
    <w:rsid w:val="00645B12"/>
    <w:pPr>
      <w:spacing w:line="240" w:lineRule="auto"/>
      <w:ind w:left="4252"/>
    </w:pPr>
  </w:style>
  <w:style w:type="character" w:customStyle="1" w:styleId="UnderskriftTegn">
    <w:name w:val="Underskrift Tegn"/>
    <w:basedOn w:val="Standardskrifttypeiafsnit"/>
    <w:link w:val="Underskrift"/>
    <w:uiPriority w:val="99"/>
    <w:semiHidden/>
    <w:rsid w:val="00645B12"/>
    <w:rPr>
      <w:lang w:val="da-DK"/>
    </w:rPr>
  </w:style>
  <w:style w:type="character" w:styleId="Pladsholdertekst">
    <w:name w:val="Placeholder Text"/>
    <w:basedOn w:val="Standardskrifttypeiafsnit"/>
    <w:uiPriority w:val="99"/>
    <w:semiHidden/>
    <w:rsid w:val="00645B12"/>
    <w:rPr>
      <w:color w:val="auto"/>
      <w:lang w:val="da-DK"/>
    </w:rPr>
  </w:style>
  <w:style w:type="paragraph" w:customStyle="1" w:styleId="Tabel">
    <w:name w:val="Tabel"/>
    <w:uiPriority w:val="7"/>
    <w:rsid w:val="005345F2"/>
    <w:pPr>
      <w:spacing w:before="68" w:after="120" w:line="280" w:lineRule="atLeast"/>
      <w:ind w:left="113" w:right="113"/>
    </w:pPr>
    <w:rPr>
      <w:sz w:val="22"/>
    </w:rPr>
  </w:style>
  <w:style w:type="paragraph" w:customStyle="1" w:styleId="Tabel-Tekst">
    <w:name w:val="Tabel - Tekst"/>
    <w:basedOn w:val="Tabel"/>
    <w:uiPriority w:val="7"/>
    <w:rsid w:val="00645B12"/>
  </w:style>
  <w:style w:type="paragraph" w:customStyle="1" w:styleId="Tabel-TekstTotal">
    <w:name w:val="Tabel - Tekst Total"/>
    <w:basedOn w:val="Tabel-Tekst"/>
    <w:uiPriority w:val="7"/>
    <w:rsid w:val="00645B12"/>
    <w:rPr>
      <w:b/>
    </w:rPr>
  </w:style>
  <w:style w:type="paragraph" w:customStyle="1" w:styleId="Tabel-Tal">
    <w:name w:val="Tabel - Tal"/>
    <w:basedOn w:val="Tabel"/>
    <w:uiPriority w:val="7"/>
    <w:rsid w:val="00645B12"/>
    <w:pPr>
      <w:jc w:val="right"/>
    </w:pPr>
  </w:style>
  <w:style w:type="paragraph" w:customStyle="1" w:styleId="Tabel-TalTotal">
    <w:name w:val="Tabel - Tal Total"/>
    <w:basedOn w:val="Tabel-Tal"/>
    <w:uiPriority w:val="7"/>
    <w:rsid w:val="00645B12"/>
    <w:rPr>
      <w:b/>
    </w:rPr>
  </w:style>
  <w:style w:type="paragraph" w:styleId="Citat">
    <w:name w:val="Quote"/>
    <w:basedOn w:val="Normal"/>
    <w:next w:val="Normal"/>
    <w:link w:val="CitatTegn"/>
    <w:uiPriority w:val="19"/>
    <w:semiHidden/>
    <w:rsid w:val="00645B12"/>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645B12"/>
    <w:rPr>
      <w:b/>
      <w:iCs/>
      <w:color w:val="000000" w:themeColor="text1"/>
      <w:sz w:val="20"/>
      <w:lang w:val="da-DK"/>
    </w:rPr>
  </w:style>
  <w:style w:type="character" w:styleId="Bogenstitel">
    <w:name w:val="Book Title"/>
    <w:basedOn w:val="Standardskrifttypeiafsnit"/>
    <w:uiPriority w:val="99"/>
    <w:semiHidden/>
    <w:qFormat/>
    <w:rsid w:val="00645B12"/>
    <w:rPr>
      <w:b/>
      <w:bCs/>
      <w:caps w:val="0"/>
      <w:smallCaps w:val="0"/>
      <w:spacing w:val="5"/>
      <w:lang w:val="da-DK"/>
    </w:rPr>
  </w:style>
  <w:style w:type="paragraph" w:styleId="Citatsamling">
    <w:name w:val="table of authorities"/>
    <w:basedOn w:val="Normal"/>
    <w:next w:val="Normal"/>
    <w:uiPriority w:val="10"/>
    <w:semiHidden/>
    <w:rsid w:val="00645B12"/>
    <w:pPr>
      <w:ind w:right="567"/>
    </w:pPr>
  </w:style>
  <w:style w:type="paragraph" w:styleId="Normalindrykning">
    <w:name w:val="Normal Indent"/>
    <w:basedOn w:val="Normal"/>
    <w:rsid w:val="00645B12"/>
    <w:pPr>
      <w:ind w:left="1134"/>
    </w:pPr>
  </w:style>
  <w:style w:type="table" w:styleId="Tabel-Gitter">
    <w:name w:val="Table Grid"/>
    <w:basedOn w:val="Tabel-Normal"/>
    <w:uiPriority w:val="59"/>
    <w:rsid w:val="00645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7"/>
    <w:semiHidden/>
    <w:rsid w:val="00645B12"/>
    <w:pPr>
      <w:spacing w:after="300"/>
      <w:contextualSpacing/>
    </w:pPr>
    <w:rPr>
      <w:b/>
    </w:rPr>
  </w:style>
  <w:style w:type="paragraph" w:customStyle="1" w:styleId="DocumentName">
    <w:name w:val="Document Name"/>
    <w:basedOn w:val="Normal"/>
    <w:uiPriority w:val="9"/>
    <w:rsid w:val="00A5100F"/>
    <w:pPr>
      <w:spacing w:after="600" w:line="400" w:lineRule="atLeast"/>
      <w:contextualSpacing/>
    </w:pPr>
    <w:rPr>
      <w:b/>
      <w:sz w:val="36"/>
    </w:rPr>
  </w:style>
  <w:style w:type="paragraph" w:customStyle="1" w:styleId="Template-DatoogSagsnr">
    <w:name w:val="Template - Dato og Sagsnr"/>
    <w:basedOn w:val="Template"/>
    <w:uiPriority w:val="8"/>
    <w:semiHidden/>
    <w:rsid w:val="005400B8"/>
  </w:style>
  <w:style w:type="paragraph" w:styleId="Markeringsbobletekst">
    <w:name w:val="Balloon Text"/>
    <w:basedOn w:val="Normal"/>
    <w:link w:val="MarkeringsbobletekstTegn"/>
    <w:uiPriority w:val="99"/>
    <w:semiHidden/>
    <w:rsid w:val="00645B1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45B12"/>
    <w:rPr>
      <w:rFonts w:ascii="Tahoma" w:hAnsi="Tahoma" w:cs="Tahoma"/>
      <w:sz w:val="16"/>
      <w:szCs w:val="16"/>
      <w:lang w:val="da-DK"/>
    </w:rPr>
  </w:style>
  <w:style w:type="paragraph" w:customStyle="1" w:styleId="Ledetekst">
    <w:name w:val="Ledetekst"/>
    <w:basedOn w:val="Normal"/>
    <w:uiPriority w:val="8"/>
    <w:rsid w:val="00421174"/>
    <w:pPr>
      <w:spacing w:before="20" w:after="20"/>
    </w:pPr>
    <w:rPr>
      <w:b/>
    </w:rPr>
  </w:style>
  <w:style w:type="paragraph" w:customStyle="1" w:styleId="LedetekstReg">
    <w:name w:val="Ledetekst Reg"/>
    <w:basedOn w:val="Normal"/>
    <w:uiPriority w:val="8"/>
    <w:rsid w:val="00421174"/>
    <w:pPr>
      <w:spacing w:before="20" w:after="20"/>
    </w:pPr>
  </w:style>
  <w:style w:type="paragraph" w:customStyle="1" w:styleId="Bogstavliste">
    <w:name w:val="Bogstav liste"/>
    <w:basedOn w:val="Normal"/>
    <w:uiPriority w:val="5"/>
    <w:qFormat/>
    <w:rsid w:val="00924450"/>
    <w:pPr>
      <w:numPr>
        <w:numId w:val="13"/>
      </w:numPr>
    </w:pPr>
  </w:style>
  <w:style w:type="paragraph" w:customStyle="1" w:styleId="O1-Udennr">
    <w:name w:val="O1 - Uden nr"/>
    <w:basedOn w:val="Overskrift1"/>
    <w:next w:val="Brdtekst"/>
    <w:uiPriority w:val="1"/>
    <w:qFormat/>
    <w:rsid w:val="00645B12"/>
    <w:pPr>
      <w:numPr>
        <w:numId w:val="0"/>
      </w:numPr>
    </w:pPr>
  </w:style>
  <w:style w:type="paragraph" w:customStyle="1" w:styleId="O2-Udennr">
    <w:name w:val="O2 - Uden nr"/>
    <w:basedOn w:val="Overskrift2"/>
    <w:next w:val="Brdtekst"/>
    <w:uiPriority w:val="2"/>
    <w:qFormat/>
    <w:rsid w:val="00645B12"/>
    <w:pPr>
      <w:numPr>
        <w:ilvl w:val="0"/>
        <w:numId w:val="0"/>
      </w:numPr>
    </w:pPr>
  </w:style>
  <w:style w:type="paragraph" w:customStyle="1" w:styleId="O3-Udennr">
    <w:name w:val="O3 - Uden nr"/>
    <w:basedOn w:val="Overskrift3"/>
    <w:next w:val="Brdtekst"/>
    <w:uiPriority w:val="3"/>
    <w:qFormat/>
    <w:rsid w:val="00645B12"/>
    <w:pPr>
      <w:numPr>
        <w:ilvl w:val="0"/>
        <w:numId w:val="0"/>
      </w:numPr>
    </w:pPr>
  </w:style>
  <w:style w:type="paragraph" w:customStyle="1" w:styleId="O4-Udennr">
    <w:name w:val="O4 - Uden nr"/>
    <w:basedOn w:val="Overskrift4"/>
    <w:next w:val="Brdtekst"/>
    <w:uiPriority w:val="4"/>
    <w:qFormat/>
    <w:rsid w:val="00645B12"/>
    <w:pPr>
      <w:numPr>
        <w:ilvl w:val="0"/>
        <w:numId w:val="0"/>
      </w:numPr>
    </w:pPr>
  </w:style>
  <w:style w:type="character" w:customStyle="1" w:styleId="ParadigmeKommentar">
    <w:name w:val="ParadigmeKommentar"/>
    <w:basedOn w:val="Standardskrifttypeiafsnit"/>
    <w:uiPriority w:val="8"/>
    <w:rsid w:val="00CA4F9E"/>
    <w:rPr>
      <w:rFonts w:ascii="Garamond" w:hAnsi="Garamond"/>
      <w:i w:val="0"/>
      <w:color w:val="FF0000"/>
      <w:sz w:val="22"/>
      <w:u w:val="none"/>
      <w:lang w:val="da-DK"/>
    </w:rPr>
  </w:style>
  <w:style w:type="paragraph" w:customStyle="1" w:styleId="Tabel-Overskrift">
    <w:name w:val="Tabel - Overskrift"/>
    <w:basedOn w:val="Tabel-Tekst"/>
    <w:uiPriority w:val="7"/>
    <w:rsid w:val="005345F2"/>
    <w:rPr>
      <w:rFonts w:ascii="Calibri" w:hAnsi="Calibri"/>
      <w:b/>
      <w:szCs w:val="22"/>
    </w:rPr>
  </w:style>
  <w:style w:type="paragraph" w:customStyle="1" w:styleId="Tabel-OverskriftHjrestillet">
    <w:name w:val="Tabel - Overskrift Højrestillet"/>
    <w:basedOn w:val="Tabel-Overskrift"/>
    <w:uiPriority w:val="7"/>
    <w:rsid w:val="005345F2"/>
    <w:pPr>
      <w:jc w:val="right"/>
    </w:pPr>
  </w:style>
  <w:style w:type="paragraph" w:styleId="Brdtekst">
    <w:name w:val="Body Text"/>
    <w:basedOn w:val="Normal"/>
    <w:link w:val="BrdtekstTegn"/>
    <w:unhideWhenUsed/>
    <w:qFormat/>
    <w:rsid w:val="00171428"/>
    <w:rPr>
      <w:rFonts w:eastAsia="Times New Roman" w:cs="Times New Roman"/>
      <w:szCs w:val="20"/>
      <w:lang w:eastAsia="da-DK"/>
    </w:rPr>
  </w:style>
  <w:style w:type="character" w:customStyle="1" w:styleId="BrdtekstTegn">
    <w:name w:val="Brødtekst Tegn"/>
    <w:basedOn w:val="Standardskrifttypeiafsnit"/>
    <w:link w:val="Brdtekst"/>
    <w:rsid w:val="00171428"/>
    <w:rPr>
      <w:rFonts w:eastAsia="Times New Roman" w:cs="Times New Roman"/>
      <w:szCs w:val="20"/>
      <w:lang w:val="da-DK" w:eastAsia="da-DK"/>
    </w:rPr>
  </w:style>
  <w:style w:type="table" w:customStyle="1" w:styleId="Opstilling1">
    <w:name w:val="Opstilling1"/>
    <w:basedOn w:val="Tabel-Normal"/>
    <w:uiPriority w:val="99"/>
    <w:rsid w:val="008E5967"/>
    <w:pPr>
      <w:spacing w:before="68" w:after="120" w:line="280" w:lineRule="atLeast"/>
      <w:ind w:left="113" w:right="113"/>
    </w:pPr>
    <w:rPr>
      <w:rFonts w:ascii="Calibri" w:hAnsi="Calibri"/>
      <w:sz w:val="22"/>
      <w:szCs w:val="22"/>
    </w:rPr>
    <w:tblPr>
      <w:tblStyleRowBandSize w:val="1"/>
      <w:tblStyleColBandSize w:val="1"/>
      <w:tblInd w:w="0" w:type="nil"/>
      <w:tblCellMar>
        <w:left w:w="0" w:type="dxa"/>
        <w:right w:w="0" w:type="dxa"/>
      </w:tblCellMar>
    </w:tblPr>
    <w:tblStylePr w:type="firstRow">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Standard">
    <w:name w:val="Standard"/>
    <w:basedOn w:val="Tabel-Normal"/>
    <w:uiPriority w:val="99"/>
    <w:rsid w:val="008E5967"/>
    <w:pPr>
      <w:spacing w:before="68" w:after="120" w:line="280" w:lineRule="atLeast"/>
      <w:ind w:left="113" w:right="113"/>
    </w:pPr>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tblPr/>
      <w:tcPr>
        <w:tcBorders>
          <w:top w:val="nil"/>
          <w:left w:val="single" w:sz="4" w:space="0" w:color="auto"/>
          <w:bottom w:val="single" w:sz="4" w:space="0" w:color="auto"/>
          <w:right w:val="single" w:sz="4" w:space="0" w:color="auto"/>
          <w:insideH w:val="nil"/>
          <w:insideV w:val="nil"/>
          <w:tl2br w:val="nil"/>
          <w:tr2bl w:val="nil"/>
        </w:tcBorders>
      </w:tcPr>
    </w:tblStylePr>
    <w:tblStylePr w:type="firstCol">
      <w:tblPr/>
      <w:tcPr>
        <w:tcBorders>
          <w:right w:val="single" w:sz="4" w:space="0" w:color="auto"/>
        </w:tcBorders>
      </w:tcPr>
    </w:tblStylePr>
  </w:style>
  <w:style w:type="paragraph" w:styleId="Afsenderadresse">
    <w:name w:val="envelope return"/>
    <w:basedOn w:val="Normal"/>
    <w:uiPriority w:val="99"/>
    <w:semiHidden/>
    <w:unhideWhenUsed/>
    <w:rsid w:val="009A7C62"/>
    <w:pPr>
      <w:spacing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9A7C62"/>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9A7C62"/>
    <w:rPr>
      <w:rFonts w:ascii="Consolas" w:hAnsi="Consolas"/>
      <w:sz w:val="21"/>
      <w:szCs w:val="21"/>
      <w:lang w:val="da-DK"/>
    </w:rPr>
  </w:style>
  <w:style w:type="character" w:styleId="BesgtHyperlink">
    <w:name w:val="FollowedHyperlink"/>
    <w:basedOn w:val="Standardskrifttypeiafsnit"/>
    <w:uiPriority w:val="21"/>
    <w:semiHidden/>
    <w:unhideWhenUsed/>
    <w:rsid w:val="009A7C62"/>
    <w:rPr>
      <w:color w:val="800080" w:themeColor="followedHyperlink"/>
      <w:u w:val="single"/>
      <w:lang w:val="da-DK"/>
    </w:rPr>
  </w:style>
  <w:style w:type="paragraph" w:styleId="Bibliografi">
    <w:name w:val="Bibliography"/>
    <w:basedOn w:val="Normal"/>
    <w:next w:val="Normal"/>
    <w:uiPriority w:val="99"/>
    <w:semiHidden/>
    <w:unhideWhenUsed/>
    <w:rsid w:val="009A7C62"/>
  </w:style>
  <w:style w:type="paragraph" w:styleId="Brevhoved">
    <w:name w:val="Message Header"/>
    <w:basedOn w:val="Normal"/>
    <w:link w:val="BrevhovedTegn"/>
    <w:uiPriority w:val="99"/>
    <w:semiHidden/>
    <w:unhideWhenUsed/>
    <w:rsid w:val="009A7C6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9A7C62"/>
    <w:rPr>
      <w:rFonts w:asciiTheme="majorHAnsi" w:eastAsiaTheme="majorEastAsia" w:hAnsiTheme="majorHAnsi" w:cstheme="majorBidi"/>
      <w:shd w:val="pct20" w:color="auto" w:fill="auto"/>
      <w:lang w:val="da-DK"/>
    </w:rPr>
  </w:style>
  <w:style w:type="paragraph" w:styleId="Brdtekst-frstelinjeindrykning1">
    <w:name w:val="Body Text First Indent"/>
    <w:basedOn w:val="Brdtekst"/>
    <w:link w:val="Brdtekst-frstelinjeindrykning1Tegn"/>
    <w:uiPriority w:val="99"/>
    <w:semiHidden/>
    <w:rsid w:val="009A7C62"/>
    <w:pPr>
      <w:ind w:firstLine="360"/>
    </w:pPr>
    <w:rPr>
      <w:rFonts w:eastAsiaTheme="minorHAnsi" w:cstheme="minorBidi"/>
      <w:szCs w:val="24"/>
      <w:lang w:eastAsia="en-US"/>
    </w:rPr>
  </w:style>
  <w:style w:type="character" w:customStyle="1" w:styleId="Brdtekst-frstelinjeindrykning1Tegn">
    <w:name w:val="Brødtekst - førstelinjeindrykning 1 Tegn"/>
    <w:basedOn w:val="BrdtekstTegn"/>
    <w:link w:val="Brdtekst-frstelinjeindrykning1"/>
    <w:uiPriority w:val="99"/>
    <w:semiHidden/>
    <w:rsid w:val="009A7C62"/>
    <w:rPr>
      <w:rFonts w:eastAsia="Times New Roman" w:cs="Times New Roman"/>
      <w:szCs w:val="20"/>
      <w:lang w:val="da-DK" w:eastAsia="da-DK"/>
    </w:rPr>
  </w:style>
  <w:style w:type="paragraph" w:styleId="Brdtekstindrykning">
    <w:name w:val="Body Text Indent"/>
    <w:basedOn w:val="Normal"/>
    <w:link w:val="BrdtekstindrykningTegn"/>
    <w:uiPriority w:val="99"/>
    <w:semiHidden/>
    <w:unhideWhenUsed/>
    <w:rsid w:val="009A7C62"/>
    <w:pPr>
      <w:spacing w:after="120"/>
      <w:ind w:left="283"/>
    </w:pPr>
  </w:style>
  <w:style w:type="character" w:customStyle="1" w:styleId="BrdtekstindrykningTegn">
    <w:name w:val="Brødtekstindrykning Tegn"/>
    <w:basedOn w:val="Standardskrifttypeiafsnit"/>
    <w:link w:val="Brdtekstindrykning"/>
    <w:uiPriority w:val="99"/>
    <w:semiHidden/>
    <w:rsid w:val="009A7C62"/>
    <w:rPr>
      <w:lang w:val="da-DK"/>
    </w:rPr>
  </w:style>
  <w:style w:type="paragraph" w:styleId="Brdtekst-frstelinjeindrykning2">
    <w:name w:val="Body Text First Indent 2"/>
    <w:basedOn w:val="Brdtekstindrykning"/>
    <w:link w:val="Brdtekst-frstelinjeindrykning2Tegn"/>
    <w:uiPriority w:val="99"/>
    <w:semiHidden/>
    <w:unhideWhenUsed/>
    <w:rsid w:val="009A7C62"/>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9A7C62"/>
    <w:rPr>
      <w:lang w:val="da-DK"/>
    </w:rPr>
  </w:style>
  <w:style w:type="paragraph" w:styleId="Brdtekst2">
    <w:name w:val="Body Text 2"/>
    <w:basedOn w:val="Normal"/>
    <w:link w:val="Brdtekst2Tegn"/>
    <w:uiPriority w:val="99"/>
    <w:semiHidden/>
    <w:unhideWhenUsed/>
    <w:rsid w:val="009A7C62"/>
    <w:pPr>
      <w:spacing w:after="120" w:line="480" w:lineRule="auto"/>
    </w:pPr>
  </w:style>
  <w:style w:type="character" w:customStyle="1" w:styleId="Brdtekst2Tegn">
    <w:name w:val="Brødtekst 2 Tegn"/>
    <w:basedOn w:val="Standardskrifttypeiafsnit"/>
    <w:link w:val="Brdtekst2"/>
    <w:uiPriority w:val="99"/>
    <w:semiHidden/>
    <w:rsid w:val="009A7C62"/>
    <w:rPr>
      <w:lang w:val="da-DK"/>
    </w:rPr>
  </w:style>
  <w:style w:type="paragraph" w:styleId="Brdtekst3">
    <w:name w:val="Body Text 3"/>
    <w:basedOn w:val="Normal"/>
    <w:link w:val="Brdtekst3Tegn"/>
    <w:uiPriority w:val="99"/>
    <w:semiHidden/>
    <w:unhideWhenUsed/>
    <w:rsid w:val="009A7C62"/>
    <w:pPr>
      <w:spacing w:after="120"/>
    </w:pPr>
    <w:rPr>
      <w:sz w:val="16"/>
      <w:szCs w:val="16"/>
    </w:rPr>
  </w:style>
  <w:style w:type="character" w:customStyle="1" w:styleId="Brdtekst3Tegn">
    <w:name w:val="Brødtekst 3 Tegn"/>
    <w:basedOn w:val="Standardskrifttypeiafsnit"/>
    <w:link w:val="Brdtekst3"/>
    <w:uiPriority w:val="99"/>
    <w:semiHidden/>
    <w:rsid w:val="009A7C62"/>
    <w:rPr>
      <w:sz w:val="16"/>
      <w:szCs w:val="16"/>
      <w:lang w:val="da-DK"/>
    </w:rPr>
  </w:style>
  <w:style w:type="paragraph" w:styleId="Brdtekstindrykning2">
    <w:name w:val="Body Text Indent 2"/>
    <w:basedOn w:val="Normal"/>
    <w:link w:val="Brdtekstindrykning2Tegn"/>
    <w:uiPriority w:val="99"/>
    <w:semiHidden/>
    <w:unhideWhenUsed/>
    <w:rsid w:val="009A7C62"/>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9A7C62"/>
    <w:rPr>
      <w:lang w:val="da-DK"/>
    </w:rPr>
  </w:style>
  <w:style w:type="paragraph" w:styleId="Brdtekstindrykning3">
    <w:name w:val="Body Text Indent 3"/>
    <w:basedOn w:val="Normal"/>
    <w:link w:val="Brdtekstindrykning3Tegn"/>
    <w:uiPriority w:val="99"/>
    <w:semiHidden/>
    <w:unhideWhenUsed/>
    <w:rsid w:val="009A7C62"/>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A7C62"/>
    <w:rPr>
      <w:sz w:val="16"/>
      <w:szCs w:val="16"/>
      <w:lang w:val="da-DK"/>
    </w:rPr>
  </w:style>
  <w:style w:type="paragraph" w:styleId="Dato">
    <w:name w:val="Date"/>
    <w:basedOn w:val="Normal"/>
    <w:next w:val="Normal"/>
    <w:link w:val="DatoTegn"/>
    <w:uiPriority w:val="99"/>
    <w:semiHidden/>
    <w:rsid w:val="009A7C62"/>
  </w:style>
  <w:style w:type="character" w:customStyle="1" w:styleId="DatoTegn">
    <w:name w:val="Dato Tegn"/>
    <w:basedOn w:val="Standardskrifttypeiafsnit"/>
    <w:link w:val="Dato"/>
    <w:uiPriority w:val="99"/>
    <w:semiHidden/>
    <w:rsid w:val="009A7C62"/>
    <w:rPr>
      <w:lang w:val="da-DK"/>
    </w:rPr>
  </w:style>
  <w:style w:type="paragraph" w:styleId="Dokumentoversigt">
    <w:name w:val="Document Map"/>
    <w:basedOn w:val="Normal"/>
    <w:link w:val="DokumentoversigtTegn"/>
    <w:uiPriority w:val="99"/>
    <w:semiHidden/>
    <w:unhideWhenUsed/>
    <w:rsid w:val="009A7C62"/>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9A7C62"/>
    <w:rPr>
      <w:rFonts w:ascii="Tahoma" w:hAnsi="Tahoma" w:cs="Tahoma"/>
      <w:sz w:val="16"/>
      <w:szCs w:val="16"/>
      <w:lang w:val="da-DK"/>
    </w:rPr>
  </w:style>
  <w:style w:type="paragraph" w:styleId="E-mail-signatur">
    <w:name w:val="E-mail Signature"/>
    <w:basedOn w:val="Normal"/>
    <w:link w:val="E-mail-signaturTegn"/>
    <w:uiPriority w:val="99"/>
    <w:semiHidden/>
    <w:unhideWhenUsed/>
    <w:rsid w:val="009A7C62"/>
    <w:pPr>
      <w:spacing w:line="240" w:lineRule="auto"/>
    </w:pPr>
  </w:style>
  <w:style w:type="character" w:customStyle="1" w:styleId="E-mail-signaturTegn">
    <w:name w:val="E-mail-signatur Tegn"/>
    <w:basedOn w:val="Standardskrifttypeiafsnit"/>
    <w:link w:val="E-mail-signatur"/>
    <w:uiPriority w:val="99"/>
    <w:semiHidden/>
    <w:rsid w:val="009A7C62"/>
    <w:rPr>
      <w:lang w:val="da-DK"/>
    </w:rPr>
  </w:style>
  <w:style w:type="table" w:styleId="Farvetgitter">
    <w:name w:val="Colorful Grid"/>
    <w:basedOn w:val="Tabel-Normal"/>
    <w:uiPriority w:val="73"/>
    <w:rsid w:val="009A7C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9A7C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CE5EB" w:themeFill="accent1" w:themeFillTint="33"/>
    </w:tcPr>
    <w:tblStylePr w:type="firstRow">
      <w:rPr>
        <w:b/>
        <w:bCs/>
      </w:rPr>
      <w:tblPr/>
      <w:tcPr>
        <w:shd w:val="clear" w:color="auto" w:fill="B9CCD7" w:themeFill="accent1" w:themeFillTint="66"/>
      </w:tcPr>
    </w:tblStylePr>
    <w:tblStylePr w:type="lastRow">
      <w:rPr>
        <w:b/>
        <w:bCs/>
        <w:color w:val="000000" w:themeColor="text1"/>
      </w:rPr>
      <w:tblPr/>
      <w:tcPr>
        <w:shd w:val="clear" w:color="auto" w:fill="B9CCD7" w:themeFill="accent1" w:themeFillTint="66"/>
      </w:tcPr>
    </w:tblStylePr>
    <w:tblStylePr w:type="firstCol">
      <w:rPr>
        <w:color w:val="FFFFFF" w:themeColor="background1"/>
      </w:rPr>
      <w:tblPr/>
      <w:tcPr>
        <w:shd w:val="clear" w:color="auto" w:fill="405F70" w:themeFill="accent1" w:themeFillShade="BF"/>
      </w:tcPr>
    </w:tblStylePr>
    <w:tblStylePr w:type="lastCol">
      <w:rPr>
        <w:color w:val="FFFFFF" w:themeColor="background1"/>
      </w:rPr>
      <w:tblPr/>
      <w:tcPr>
        <w:shd w:val="clear" w:color="auto" w:fill="405F70" w:themeFill="accent1" w:themeFillShade="BF"/>
      </w:tc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Farvetgitter-fremhvningsfarve2">
    <w:name w:val="Colorful Grid Accent 2"/>
    <w:basedOn w:val="Tabel-Normal"/>
    <w:uiPriority w:val="73"/>
    <w:rsid w:val="009A7C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F2F2" w:themeFill="accent2" w:themeFillTint="33"/>
    </w:tcPr>
    <w:tblStylePr w:type="firstRow">
      <w:rPr>
        <w:b/>
        <w:bCs/>
      </w:rPr>
      <w:tblPr/>
      <w:tcPr>
        <w:shd w:val="clear" w:color="auto" w:fill="E5E5E5" w:themeFill="accent2" w:themeFillTint="66"/>
      </w:tcPr>
    </w:tblStylePr>
    <w:tblStylePr w:type="lastRow">
      <w:rPr>
        <w:b/>
        <w:bCs/>
        <w:color w:val="000000" w:themeColor="text1"/>
      </w:rPr>
      <w:tblPr/>
      <w:tcPr>
        <w:shd w:val="clear" w:color="auto" w:fill="E5E5E5" w:themeFill="accent2" w:themeFillTint="66"/>
      </w:tcPr>
    </w:tblStylePr>
    <w:tblStylePr w:type="firstCol">
      <w:rPr>
        <w:color w:val="FFFFFF" w:themeColor="background1"/>
      </w:rPr>
      <w:tblPr/>
      <w:tcPr>
        <w:shd w:val="clear" w:color="auto" w:fill="908E8E" w:themeFill="accent2" w:themeFillShade="BF"/>
      </w:tcPr>
    </w:tblStylePr>
    <w:tblStylePr w:type="lastCol">
      <w:rPr>
        <w:color w:val="FFFFFF" w:themeColor="background1"/>
      </w:rPr>
      <w:tblPr/>
      <w:tcPr>
        <w:shd w:val="clear" w:color="auto" w:fill="908E8E" w:themeFill="accent2" w:themeFillShade="BF"/>
      </w:tc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Farvetgitter-fremhvningsfarve3">
    <w:name w:val="Colorful Grid Accent 3"/>
    <w:basedOn w:val="Tabel-Normal"/>
    <w:uiPriority w:val="73"/>
    <w:rsid w:val="009A7C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EBED" w:themeFill="accent3" w:themeFillTint="33"/>
    </w:tcPr>
    <w:tblStylePr w:type="firstRow">
      <w:rPr>
        <w:b/>
        <w:bCs/>
      </w:rPr>
      <w:tblPr/>
      <w:tcPr>
        <w:shd w:val="clear" w:color="auto" w:fill="CFD8DB" w:themeFill="accent3" w:themeFillTint="66"/>
      </w:tcPr>
    </w:tblStylePr>
    <w:tblStylePr w:type="lastRow">
      <w:rPr>
        <w:b/>
        <w:bCs/>
        <w:color w:val="000000" w:themeColor="text1"/>
      </w:rPr>
      <w:tblPr/>
      <w:tcPr>
        <w:shd w:val="clear" w:color="auto" w:fill="CFD8DB" w:themeFill="accent3" w:themeFillTint="66"/>
      </w:tcPr>
    </w:tblStylePr>
    <w:tblStylePr w:type="firstCol">
      <w:rPr>
        <w:color w:val="FFFFFF" w:themeColor="background1"/>
      </w:rPr>
      <w:tblPr/>
      <w:tcPr>
        <w:shd w:val="clear" w:color="auto" w:fill="607881" w:themeFill="accent3" w:themeFillShade="BF"/>
      </w:tcPr>
    </w:tblStylePr>
    <w:tblStylePr w:type="lastCol">
      <w:rPr>
        <w:color w:val="FFFFFF" w:themeColor="background1"/>
      </w:rPr>
      <w:tblPr/>
      <w:tcPr>
        <w:shd w:val="clear" w:color="auto" w:fill="607881" w:themeFill="accent3" w:themeFillShade="BF"/>
      </w:tc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Farvetgitter-fremhvningsfarve4">
    <w:name w:val="Colorful Grid Accent 4"/>
    <w:basedOn w:val="Tabel-Normal"/>
    <w:uiPriority w:val="73"/>
    <w:rsid w:val="009A7C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2D3" w:themeFill="accent4" w:themeFillTint="33"/>
    </w:tcPr>
    <w:tblStylePr w:type="firstRow">
      <w:rPr>
        <w:b/>
        <w:bCs/>
      </w:rPr>
      <w:tblPr/>
      <w:tcPr>
        <w:shd w:val="clear" w:color="auto" w:fill="E8A5A8" w:themeFill="accent4" w:themeFillTint="66"/>
      </w:tcPr>
    </w:tblStylePr>
    <w:tblStylePr w:type="lastRow">
      <w:rPr>
        <w:b/>
        <w:bCs/>
        <w:color w:val="000000" w:themeColor="text1"/>
      </w:rPr>
      <w:tblPr/>
      <w:tcPr>
        <w:shd w:val="clear" w:color="auto" w:fill="E8A5A8" w:themeFill="accent4" w:themeFillTint="66"/>
      </w:tcPr>
    </w:tblStylePr>
    <w:tblStylePr w:type="firstCol">
      <w:rPr>
        <w:color w:val="FFFFFF" w:themeColor="background1"/>
      </w:rPr>
      <w:tblPr/>
      <w:tcPr>
        <w:shd w:val="clear" w:color="auto" w:fill="882326" w:themeFill="accent4" w:themeFillShade="BF"/>
      </w:tcPr>
    </w:tblStylePr>
    <w:tblStylePr w:type="lastCol">
      <w:rPr>
        <w:color w:val="FFFFFF" w:themeColor="background1"/>
      </w:rPr>
      <w:tblPr/>
      <w:tcPr>
        <w:shd w:val="clear" w:color="auto" w:fill="882326" w:themeFill="accent4" w:themeFillShade="BF"/>
      </w:tc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Farvetgitter-fremhvningsfarve5">
    <w:name w:val="Colorful Grid Accent 5"/>
    <w:basedOn w:val="Tabel-Normal"/>
    <w:uiPriority w:val="73"/>
    <w:rsid w:val="009A7C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EEEA" w:themeFill="accent5" w:themeFillTint="33"/>
    </w:tcPr>
    <w:tblStylePr w:type="firstRow">
      <w:rPr>
        <w:b/>
        <w:bCs/>
      </w:rPr>
      <w:tblPr/>
      <w:tcPr>
        <w:shd w:val="clear" w:color="auto" w:fill="E4DDD6" w:themeFill="accent5" w:themeFillTint="66"/>
      </w:tcPr>
    </w:tblStylePr>
    <w:tblStylePr w:type="lastRow">
      <w:rPr>
        <w:b/>
        <w:bCs/>
        <w:color w:val="000000" w:themeColor="text1"/>
      </w:rPr>
      <w:tblPr/>
      <w:tcPr>
        <w:shd w:val="clear" w:color="auto" w:fill="E4DDD6" w:themeFill="accent5" w:themeFillTint="66"/>
      </w:tcPr>
    </w:tblStylePr>
    <w:tblStylePr w:type="firstCol">
      <w:rPr>
        <w:color w:val="FFFFFF" w:themeColor="background1"/>
      </w:rPr>
      <w:tblPr/>
      <w:tcPr>
        <w:shd w:val="clear" w:color="auto" w:fill="9A8165" w:themeFill="accent5" w:themeFillShade="BF"/>
      </w:tcPr>
    </w:tblStylePr>
    <w:tblStylePr w:type="lastCol">
      <w:rPr>
        <w:color w:val="FFFFFF" w:themeColor="background1"/>
      </w:rPr>
      <w:tblPr/>
      <w:tcPr>
        <w:shd w:val="clear" w:color="auto" w:fill="9A8165" w:themeFill="accent5" w:themeFillShade="BF"/>
      </w:tc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Farvetgitter-fremhvningsfarve6">
    <w:name w:val="Colorful Grid Accent 6"/>
    <w:basedOn w:val="Tabel-Normal"/>
    <w:uiPriority w:val="73"/>
    <w:rsid w:val="009A7C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4EEFF" w:themeFill="accent6" w:themeFillTint="33"/>
    </w:tcPr>
    <w:tblStylePr w:type="firstRow">
      <w:rPr>
        <w:b/>
        <w:bCs/>
      </w:rPr>
      <w:tblPr/>
      <w:tcPr>
        <w:shd w:val="clear" w:color="auto" w:fill="8ADEFF" w:themeFill="accent6" w:themeFillTint="66"/>
      </w:tcPr>
    </w:tblStylePr>
    <w:tblStylePr w:type="lastRow">
      <w:rPr>
        <w:b/>
        <w:bCs/>
        <w:color w:val="000000" w:themeColor="text1"/>
      </w:rPr>
      <w:tblPr/>
      <w:tcPr>
        <w:shd w:val="clear" w:color="auto" w:fill="8ADEFF" w:themeFill="accent6" w:themeFillTint="66"/>
      </w:tcPr>
    </w:tblStylePr>
    <w:tblStylePr w:type="firstCol">
      <w:rPr>
        <w:color w:val="FFFFFF" w:themeColor="background1"/>
      </w:rPr>
      <w:tblPr/>
      <w:tcPr>
        <w:shd w:val="clear" w:color="auto" w:fill="0076A3" w:themeFill="accent6" w:themeFillShade="BF"/>
      </w:tcPr>
    </w:tblStylePr>
    <w:tblStylePr w:type="lastCol">
      <w:rPr>
        <w:color w:val="FFFFFF" w:themeColor="background1"/>
      </w:rPr>
      <w:tblPr/>
      <w:tcPr>
        <w:shd w:val="clear" w:color="auto" w:fill="0076A3" w:themeFill="accent6" w:themeFillShade="BF"/>
      </w:tc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Farvetliste">
    <w:name w:val="Colorful List"/>
    <w:basedOn w:val="Tabel-Normal"/>
    <w:uiPriority w:val="72"/>
    <w:rsid w:val="009A7C6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9A7C62"/>
    <w:pPr>
      <w:spacing w:line="240" w:lineRule="auto"/>
    </w:pPr>
    <w:rPr>
      <w:color w:val="000000" w:themeColor="text1"/>
    </w:rPr>
    <w:tblPr>
      <w:tblStyleRowBandSize w:val="1"/>
      <w:tblStyleColBandSize w:val="1"/>
    </w:tblPr>
    <w:tcPr>
      <w:shd w:val="clear" w:color="auto" w:fill="EDF2F5" w:themeFill="accen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6" w:themeFill="accent1" w:themeFillTint="3F"/>
      </w:tcPr>
    </w:tblStylePr>
    <w:tblStylePr w:type="band1Horz">
      <w:tblPr/>
      <w:tcPr>
        <w:shd w:val="clear" w:color="auto" w:fill="DCE5EB" w:themeFill="accent1" w:themeFillTint="33"/>
      </w:tcPr>
    </w:tblStylePr>
  </w:style>
  <w:style w:type="table" w:styleId="Farvetliste-fremhvningsfarve2">
    <w:name w:val="Colorful List Accent 2"/>
    <w:basedOn w:val="Tabel-Normal"/>
    <w:uiPriority w:val="72"/>
    <w:rsid w:val="009A7C62"/>
    <w:pPr>
      <w:spacing w:line="240" w:lineRule="auto"/>
    </w:pPr>
    <w:rPr>
      <w:color w:val="000000" w:themeColor="text1"/>
    </w:rPr>
    <w:tblPr>
      <w:tblStyleRowBandSize w:val="1"/>
      <w:tblStyleColBandSize w:val="1"/>
    </w:tblPr>
    <w:tcPr>
      <w:shd w:val="clear" w:color="auto" w:fill="F8F8F8" w:themeFill="accent2"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2" w:themeFillTint="3F"/>
      </w:tcPr>
    </w:tblStylePr>
    <w:tblStylePr w:type="band1Horz">
      <w:tblPr/>
      <w:tcPr>
        <w:shd w:val="clear" w:color="auto" w:fill="F2F2F2" w:themeFill="accent2" w:themeFillTint="33"/>
      </w:tcPr>
    </w:tblStylePr>
  </w:style>
  <w:style w:type="table" w:styleId="Farvetliste-fremhvningsfarve3">
    <w:name w:val="Colorful List Accent 3"/>
    <w:basedOn w:val="Tabel-Normal"/>
    <w:uiPriority w:val="72"/>
    <w:rsid w:val="009A7C62"/>
    <w:pPr>
      <w:spacing w:line="240" w:lineRule="auto"/>
    </w:pPr>
    <w:rPr>
      <w:color w:val="000000" w:themeColor="text1"/>
    </w:rPr>
    <w:tblPr>
      <w:tblStyleRowBandSize w:val="1"/>
      <w:tblStyleColBandSize w:val="1"/>
    </w:tblPr>
    <w:tcPr>
      <w:shd w:val="clear" w:color="auto" w:fill="F3F5F6" w:themeFill="accent3" w:themeFillTint="19"/>
    </w:tcPr>
    <w:tblStylePr w:type="firstRow">
      <w:rPr>
        <w:b/>
        <w:bCs/>
        <w:color w:val="FFFFFF" w:themeColor="background1"/>
      </w:rPr>
      <w:tblPr/>
      <w:tcPr>
        <w:tcBorders>
          <w:bottom w:val="single" w:sz="12" w:space="0" w:color="FFFFFF" w:themeColor="background1"/>
        </w:tcBorders>
        <w:shd w:val="clear" w:color="auto" w:fill="922529" w:themeFill="accent4" w:themeFillShade="CC"/>
      </w:tcPr>
    </w:tblStylePr>
    <w:tblStylePr w:type="lastRow">
      <w:rPr>
        <w:b/>
        <w:bCs/>
        <w:color w:val="9225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E9" w:themeFill="accent3" w:themeFillTint="3F"/>
      </w:tcPr>
    </w:tblStylePr>
    <w:tblStylePr w:type="band1Horz">
      <w:tblPr/>
      <w:tcPr>
        <w:shd w:val="clear" w:color="auto" w:fill="E7EBED" w:themeFill="accent3" w:themeFillTint="33"/>
      </w:tcPr>
    </w:tblStylePr>
  </w:style>
  <w:style w:type="table" w:styleId="Farvetliste-fremhvningsfarve4">
    <w:name w:val="Colorful List Accent 4"/>
    <w:basedOn w:val="Tabel-Normal"/>
    <w:uiPriority w:val="72"/>
    <w:rsid w:val="009A7C62"/>
    <w:pPr>
      <w:spacing w:line="240" w:lineRule="auto"/>
    </w:pPr>
    <w:rPr>
      <w:color w:val="000000" w:themeColor="text1"/>
    </w:rPr>
    <w:tblPr>
      <w:tblStyleRowBandSize w:val="1"/>
      <w:tblStyleColBandSize w:val="1"/>
    </w:tblPr>
    <w:tcPr>
      <w:shd w:val="clear" w:color="auto" w:fill="F9E8E9" w:themeFill="accent4" w:themeFillTint="19"/>
    </w:tcPr>
    <w:tblStylePr w:type="firstRow">
      <w:rPr>
        <w:b/>
        <w:bCs/>
        <w:color w:val="FFFFFF" w:themeColor="background1"/>
      </w:rPr>
      <w:tblPr/>
      <w:tcPr>
        <w:tcBorders>
          <w:bottom w:val="single" w:sz="12" w:space="0" w:color="FFFFFF" w:themeColor="background1"/>
        </w:tcBorders>
        <w:shd w:val="clear" w:color="auto" w:fill="67808A" w:themeFill="accent3" w:themeFillShade="CC"/>
      </w:tcPr>
    </w:tblStylePr>
    <w:tblStylePr w:type="lastRow">
      <w:rPr>
        <w:b/>
        <w:bCs/>
        <w:color w:val="6780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C7C9" w:themeFill="accent4" w:themeFillTint="3F"/>
      </w:tcPr>
    </w:tblStylePr>
    <w:tblStylePr w:type="band1Horz">
      <w:tblPr/>
      <w:tcPr>
        <w:shd w:val="clear" w:color="auto" w:fill="F3D2D3" w:themeFill="accent4" w:themeFillTint="33"/>
      </w:tcPr>
    </w:tblStylePr>
  </w:style>
  <w:style w:type="table" w:styleId="Farvetliste-fremhvningsfarve5">
    <w:name w:val="Colorful List Accent 5"/>
    <w:basedOn w:val="Tabel-Normal"/>
    <w:uiPriority w:val="72"/>
    <w:rsid w:val="009A7C62"/>
    <w:pPr>
      <w:spacing w:line="240" w:lineRule="auto"/>
    </w:pPr>
    <w:rPr>
      <w:color w:val="000000" w:themeColor="text1"/>
    </w:rPr>
    <w:tblPr>
      <w:tblStyleRowBandSize w:val="1"/>
      <w:tblStyleColBandSize w:val="1"/>
    </w:tblPr>
    <w:tcPr>
      <w:shd w:val="clear" w:color="auto" w:fill="F8F6F4" w:themeFill="accent5" w:themeFillTint="19"/>
    </w:tcPr>
    <w:tblStylePr w:type="firstRow">
      <w:rPr>
        <w:b/>
        <w:bCs/>
        <w:color w:val="FFFFFF" w:themeColor="background1"/>
      </w:rPr>
      <w:tblPr/>
      <w:tcPr>
        <w:tcBorders>
          <w:bottom w:val="single" w:sz="12" w:space="0" w:color="FFFFFF" w:themeColor="background1"/>
        </w:tcBorders>
        <w:shd w:val="clear" w:color="auto" w:fill="007EAE" w:themeFill="accent6" w:themeFillShade="CC"/>
      </w:tcPr>
    </w:tblStylePr>
    <w:tblStylePr w:type="lastRow">
      <w:rPr>
        <w:b/>
        <w:bCs/>
        <w:color w:val="007E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AE6" w:themeFill="accent5" w:themeFillTint="3F"/>
      </w:tcPr>
    </w:tblStylePr>
    <w:tblStylePr w:type="band1Horz">
      <w:tblPr/>
      <w:tcPr>
        <w:shd w:val="clear" w:color="auto" w:fill="F1EEEA" w:themeFill="accent5" w:themeFillTint="33"/>
      </w:tcPr>
    </w:tblStylePr>
  </w:style>
  <w:style w:type="table" w:styleId="Farvetliste-fremhvningsfarve6">
    <w:name w:val="Colorful List Accent 6"/>
    <w:basedOn w:val="Tabel-Normal"/>
    <w:uiPriority w:val="72"/>
    <w:rsid w:val="009A7C62"/>
    <w:pPr>
      <w:spacing w:line="240" w:lineRule="auto"/>
    </w:pPr>
    <w:rPr>
      <w:color w:val="000000" w:themeColor="text1"/>
    </w:rPr>
    <w:tblPr>
      <w:tblStyleRowBandSize w:val="1"/>
      <w:tblStyleColBandSize w:val="1"/>
    </w:tblPr>
    <w:tcPr>
      <w:shd w:val="clear" w:color="auto" w:fill="E2F7FF" w:themeFill="accent6" w:themeFillTint="19"/>
    </w:tcPr>
    <w:tblStylePr w:type="firstRow">
      <w:rPr>
        <w:b/>
        <w:bCs/>
        <w:color w:val="FFFFFF" w:themeColor="background1"/>
      </w:rPr>
      <w:tblPr/>
      <w:tcPr>
        <w:tcBorders>
          <w:bottom w:val="single" w:sz="12" w:space="0" w:color="FFFFFF" w:themeColor="background1"/>
        </w:tcBorders>
        <w:shd w:val="clear" w:color="auto" w:fill="A18970" w:themeFill="accent5" w:themeFillShade="CC"/>
      </w:tcPr>
    </w:tblStylePr>
    <w:tblStylePr w:type="lastRow">
      <w:rPr>
        <w:b/>
        <w:bCs/>
        <w:color w:val="A1897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BFF" w:themeFill="accent6" w:themeFillTint="3F"/>
      </w:tcPr>
    </w:tblStylePr>
    <w:tblStylePr w:type="band1Horz">
      <w:tblPr/>
      <w:tcPr>
        <w:shd w:val="clear" w:color="auto" w:fill="C4EEFF" w:themeFill="accent6" w:themeFillTint="33"/>
      </w:tcPr>
    </w:tblStylePr>
  </w:style>
  <w:style w:type="table" w:styleId="Farvetskygge">
    <w:name w:val="Colorful Shading"/>
    <w:basedOn w:val="Tabel-Normal"/>
    <w:uiPriority w:val="71"/>
    <w:rsid w:val="009A7C62"/>
    <w:pPr>
      <w:spacing w:line="240" w:lineRule="auto"/>
    </w:pPr>
    <w:rPr>
      <w:color w:val="000000" w:themeColor="text1"/>
    </w:rPr>
    <w:tblPr>
      <w:tblStyleRowBandSize w:val="1"/>
      <w:tblStyleColBandSize w:val="1"/>
      <w:tblBorders>
        <w:top w:val="single" w:sz="24" w:space="0" w:color="C0BFB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9A7C62"/>
    <w:pPr>
      <w:spacing w:line="240" w:lineRule="auto"/>
    </w:pPr>
    <w:rPr>
      <w:color w:val="000000" w:themeColor="text1"/>
    </w:rPr>
    <w:tblPr>
      <w:tblStyleRowBandSize w:val="1"/>
      <w:tblStyleColBandSize w:val="1"/>
      <w:tblBorders>
        <w:top w:val="single" w:sz="24" w:space="0" w:color="C0BFBF" w:themeColor="accent2"/>
        <w:left w:val="single" w:sz="4" w:space="0" w:color="568096" w:themeColor="accent1"/>
        <w:bottom w:val="single" w:sz="4" w:space="0" w:color="568096" w:themeColor="accent1"/>
        <w:right w:val="single" w:sz="4" w:space="0" w:color="568096" w:themeColor="accent1"/>
        <w:insideH w:val="single" w:sz="4" w:space="0" w:color="FFFFFF" w:themeColor="background1"/>
        <w:insideV w:val="single" w:sz="4" w:space="0" w:color="FFFFFF" w:themeColor="background1"/>
      </w:tblBorders>
    </w:tblPr>
    <w:tcPr>
      <w:shd w:val="clear" w:color="auto" w:fill="EDF2F5" w:themeFill="accen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C59" w:themeFill="accent1" w:themeFillShade="99"/>
      </w:tcPr>
    </w:tblStylePr>
    <w:tblStylePr w:type="firstCol">
      <w:rPr>
        <w:color w:val="FFFFFF" w:themeColor="background1"/>
      </w:rPr>
      <w:tblPr/>
      <w:tcPr>
        <w:tcBorders>
          <w:top w:val="nil"/>
          <w:left w:val="nil"/>
          <w:bottom w:val="nil"/>
          <w:right w:val="nil"/>
          <w:insideH w:val="single" w:sz="4" w:space="0" w:color="334C59" w:themeColor="accent1" w:themeShade="99"/>
          <w:insideV w:val="nil"/>
        </w:tcBorders>
        <w:shd w:val="clear" w:color="auto" w:fill="334C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4C59" w:themeFill="accent1" w:themeFillShade="99"/>
      </w:tcPr>
    </w:tblStylePr>
    <w:tblStylePr w:type="band1Vert">
      <w:tblPr/>
      <w:tcPr>
        <w:shd w:val="clear" w:color="auto" w:fill="B9CCD7" w:themeFill="accent1" w:themeFillTint="66"/>
      </w:tcPr>
    </w:tblStylePr>
    <w:tblStylePr w:type="band1Horz">
      <w:tblPr/>
      <w:tcPr>
        <w:shd w:val="clear" w:color="auto" w:fill="A8C0CD"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9A7C62"/>
    <w:pPr>
      <w:spacing w:line="240" w:lineRule="auto"/>
    </w:pPr>
    <w:rPr>
      <w:color w:val="000000" w:themeColor="text1"/>
    </w:rPr>
    <w:tblPr>
      <w:tblStyleRowBandSize w:val="1"/>
      <w:tblStyleColBandSize w:val="1"/>
      <w:tblBorders>
        <w:top w:val="single" w:sz="24" w:space="0" w:color="C0BFBF" w:themeColor="accent2"/>
        <w:left w:val="single" w:sz="4" w:space="0" w:color="C0BFBF" w:themeColor="accent2"/>
        <w:bottom w:val="single" w:sz="4" w:space="0" w:color="C0BFBF" w:themeColor="accent2"/>
        <w:right w:val="single" w:sz="4" w:space="0" w:color="C0BFBF" w:themeColor="accent2"/>
        <w:insideH w:val="single" w:sz="4" w:space="0" w:color="FFFFFF" w:themeColor="background1"/>
        <w:insideV w:val="single" w:sz="4" w:space="0" w:color="FFFFFF" w:themeColor="background1"/>
      </w:tblBorders>
    </w:tblPr>
    <w:tcPr>
      <w:shd w:val="clear" w:color="auto" w:fill="F8F8F8" w:themeFill="accent2"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272" w:themeFill="accent2" w:themeFillShade="99"/>
      </w:tcPr>
    </w:tblStylePr>
    <w:tblStylePr w:type="firstCol">
      <w:rPr>
        <w:color w:val="FFFFFF" w:themeColor="background1"/>
      </w:rPr>
      <w:tblPr/>
      <w:tcPr>
        <w:tcBorders>
          <w:top w:val="nil"/>
          <w:left w:val="nil"/>
          <w:bottom w:val="nil"/>
          <w:right w:val="nil"/>
          <w:insideH w:val="single" w:sz="4" w:space="0" w:color="737272" w:themeColor="accent2" w:themeShade="99"/>
          <w:insideV w:val="nil"/>
        </w:tcBorders>
        <w:shd w:val="clear" w:color="auto" w:fill="7372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7272" w:themeFill="accent2" w:themeFillShade="99"/>
      </w:tcPr>
    </w:tblStylePr>
    <w:tblStylePr w:type="band1Vert">
      <w:tblPr/>
      <w:tcPr>
        <w:shd w:val="clear" w:color="auto" w:fill="E5E5E5" w:themeFill="accent2" w:themeFillTint="66"/>
      </w:tcPr>
    </w:tblStylePr>
    <w:tblStylePr w:type="band1Horz">
      <w:tblPr/>
      <w:tcPr>
        <w:shd w:val="clear" w:color="auto" w:fill="DFDFD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9A7C62"/>
    <w:pPr>
      <w:spacing w:line="240" w:lineRule="auto"/>
    </w:pPr>
    <w:rPr>
      <w:color w:val="000000" w:themeColor="text1"/>
    </w:rPr>
    <w:tblPr>
      <w:tblStyleRowBandSize w:val="1"/>
      <w:tblStyleColBandSize w:val="1"/>
      <w:tblBorders>
        <w:top w:val="single" w:sz="24" w:space="0" w:color="B72F34" w:themeColor="accent4"/>
        <w:left w:val="single" w:sz="4" w:space="0" w:color="889EA6" w:themeColor="accent3"/>
        <w:bottom w:val="single" w:sz="4" w:space="0" w:color="889EA6" w:themeColor="accent3"/>
        <w:right w:val="single" w:sz="4" w:space="0" w:color="889EA6" w:themeColor="accent3"/>
        <w:insideH w:val="single" w:sz="4" w:space="0" w:color="FFFFFF" w:themeColor="background1"/>
        <w:insideV w:val="single" w:sz="4" w:space="0" w:color="FFFFFF" w:themeColor="background1"/>
      </w:tblBorders>
    </w:tblPr>
    <w:tcPr>
      <w:shd w:val="clear" w:color="auto" w:fill="F3F5F6" w:themeFill="accent3" w:themeFillTint="19"/>
    </w:tcPr>
    <w:tblStylePr w:type="firstRow">
      <w:rPr>
        <w:b/>
        <w:bCs/>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6067" w:themeFill="accent3" w:themeFillShade="99"/>
      </w:tcPr>
    </w:tblStylePr>
    <w:tblStylePr w:type="firstCol">
      <w:rPr>
        <w:color w:val="FFFFFF" w:themeColor="background1"/>
      </w:rPr>
      <w:tblPr/>
      <w:tcPr>
        <w:tcBorders>
          <w:top w:val="nil"/>
          <w:left w:val="nil"/>
          <w:bottom w:val="nil"/>
          <w:right w:val="nil"/>
          <w:insideH w:val="single" w:sz="4" w:space="0" w:color="4D6067" w:themeColor="accent3" w:themeShade="99"/>
          <w:insideV w:val="nil"/>
        </w:tcBorders>
        <w:shd w:val="clear" w:color="auto" w:fill="4D60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D6067" w:themeFill="accent3" w:themeFillShade="99"/>
      </w:tcPr>
    </w:tblStylePr>
    <w:tblStylePr w:type="band1Vert">
      <w:tblPr/>
      <w:tcPr>
        <w:shd w:val="clear" w:color="auto" w:fill="CFD8DB" w:themeFill="accent3" w:themeFillTint="66"/>
      </w:tcPr>
    </w:tblStylePr>
    <w:tblStylePr w:type="band1Horz">
      <w:tblPr/>
      <w:tcPr>
        <w:shd w:val="clear" w:color="auto" w:fill="C3CED2" w:themeFill="accent3" w:themeFillTint="7F"/>
      </w:tcPr>
    </w:tblStylePr>
  </w:style>
  <w:style w:type="table" w:styleId="Farvetskygge-fremhvningsfarve4">
    <w:name w:val="Colorful Shading Accent 4"/>
    <w:basedOn w:val="Tabel-Normal"/>
    <w:uiPriority w:val="71"/>
    <w:rsid w:val="009A7C62"/>
    <w:pPr>
      <w:spacing w:line="240" w:lineRule="auto"/>
    </w:pPr>
    <w:rPr>
      <w:color w:val="000000" w:themeColor="text1"/>
    </w:rPr>
    <w:tblPr>
      <w:tblStyleRowBandSize w:val="1"/>
      <w:tblStyleColBandSize w:val="1"/>
      <w:tblBorders>
        <w:top w:val="single" w:sz="24" w:space="0" w:color="889EA6" w:themeColor="accent3"/>
        <w:left w:val="single" w:sz="4" w:space="0" w:color="B72F34" w:themeColor="accent4"/>
        <w:bottom w:val="single" w:sz="4" w:space="0" w:color="B72F34" w:themeColor="accent4"/>
        <w:right w:val="single" w:sz="4" w:space="0" w:color="B72F34" w:themeColor="accent4"/>
        <w:insideH w:val="single" w:sz="4" w:space="0" w:color="FFFFFF" w:themeColor="background1"/>
        <w:insideV w:val="single" w:sz="4" w:space="0" w:color="FFFFFF" w:themeColor="background1"/>
      </w:tblBorders>
    </w:tblPr>
    <w:tcPr>
      <w:shd w:val="clear" w:color="auto" w:fill="F9E8E9" w:themeFill="accent4" w:themeFillTint="19"/>
    </w:tcPr>
    <w:tblStylePr w:type="firstRow">
      <w:rPr>
        <w:b/>
        <w:bCs/>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1C1F" w:themeFill="accent4" w:themeFillShade="99"/>
      </w:tcPr>
    </w:tblStylePr>
    <w:tblStylePr w:type="firstCol">
      <w:rPr>
        <w:color w:val="FFFFFF" w:themeColor="background1"/>
      </w:rPr>
      <w:tblPr/>
      <w:tcPr>
        <w:tcBorders>
          <w:top w:val="nil"/>
          <w:left w:val="nil"/>
          <w:bottom w:val="nil"/>
          <w:right w:val="nil"/>
          <w:insideH w:val="single" w:sz="4" w:space="0" w:color="6D1C1F" w:themeColor="accent4" w:themeShade="99"/>
          <w:insideV w:val="nil"/>
        </w:tcBorders>
        <w:shd w:val="clear" w:color="auto" w:fill="6D1C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D1C1F" w:themeFill="accent4" w:themeFillShade="99"/>
      </w:tcPr>
    </w:tblStylePr>
    <w:tblStylePr w:type="band1Vert">
      <w:tblPr/>
      <w:tcPr>
        <w:shd w:val="clear" w:color="auto" w:fill="E8A5A8" w:themeFill="accent4" w:themeFillTint="66"/>
      </w:tcPr>
    </w:tblStylePr>
    <w:tblStylePr w:type="band1Horz">
      <w:tblPr/>
      <w:tcPr>
        <w:shd w:val="clear" w:color="auto" w:fill="E28F92"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9A7C62"/>
    <w:pPr>
      <w:spacing w:line="240" w:lineRule="auto"/>
    </w:pPr>
    <w:rPr>
      <w:color w:val="000000" w:themeColor="text1"/>
    </w:rPr>
    <w:tblPr>
      <w:tblStyleRowBandSize w:val="1"/>
      <w:tblStyleColBandSize w:val="1"/>
      <w:tblBorders>
        <w:top w:val="single" w:sz="24" w:space="0" w:color="009FDA" w:themeColor="accent6"/>
        <w:left w:val="single" w:sz="4" w:space="0" w:color="BDAC9A" w:themeColor="accent5"/>
        <w:bottom w:val="single" w:sz="4" w:space="0" w:color="BDAC9A" w:themeColor="accent5"/>
        <w:right w:val="single" w:sz="4" w:space="0" w:color="BDAC9A" w:themeColor="accent5"/>
        <w:insideH w:val="single" w:sz="4" w:space="0" w:color="FFFFFF" w:themeColor="background1"/>
        <w:insideV w:val="single" w:sz="4" w:space="0" w:color="FFFFFF" w:themeColor="background1"/>
      </w:tblBorders>
    </w:tblPr>
    <w:tcPr>
      <w:shd w:val="clear" w:color="auto" w:fill="F8F6F4" w:themeFill="accent5" w:themeFillTint="19"/>
    </w:tcPr>
    <w:tblStylePr w:type="firstRow">
      <w:rPr>
        <w:b/>
        <w:bCs/>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6751" w:themeFill="accent5" w:themeFillShade="99"/>
      </w:tcPr>
    </w:tblStylePr>
    <w:tblStylePr w:type="firstCol">
      <w:rPr>
        <w:color w:val="FFFFFF" w:themeColor="background1"/>
      </w:rPr>
      <w:tblPr/>
      <w:tcPr>
        <w:tcBorders>
          <w:top w:val="nil"/>
          <w:left w:val="nil"/>
          <w:bottom w:val="nil"/>
          <w:right w:val="nil"/>
          <w:insideH w:val="single" w:sz="4" w:space="0" w:color="7C6751" w:themeColor="accent5" w:themeShade="99"/>
          <w:insideV w:val="nil"/>
        </w:tcBorders>
        <w:shd w:val="clear" w:color="auto" w:fill="7C67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C6751" w:themeFill="accent5" w:themeFillShade="99"/>
      </w:tcPr>
    </w:tblStylePr>
    <w:tblStylePr w:type="band1Vert">
      <w:tblPr/>
      <w:tcPr>
        <w:shd w:val="clear" w:color="auto" w:fill="E4DDD6" w:themeFill="accent5" w:themeFillTint="66"/>
      </w:tcPr>
    </w:tblStylePr>
    <w:tblStylePr w:type="band1Horz">
      <w:tblPr/>
      <w:tcPr>
        <w:shd w:val="clear" w:color="auto" w:fill="DED5CC"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9A7C62"/>
    <w:pPr>
      <w:spacing w:line="240" w:lineRule="auto"/>
    </w:pPr>
    <w:rPr>
      <w:color w:val="000000" w:themeColor="text1"/>
    </w:rPr>
    <w:tblPr>
      <w:tblStyleRowBandSize w:val="1"/>
      <w:tblStyleColBandSize w:val="1"/>
      <w:tblBorders>
        <w:top w:val="single" w:sz="24" w:space="0" w:color="BDAC9A" w:themeColor="accent5"/>
        <w:left w:val="single" w:sz="4" w:space="0" w:color="009FDA" w:themeColor="accent6"/>
        <w:bottom w:val="single" w:sz="4" w:space="0" w:color="009FDA" w:themeColor="accent6"/>
        <w:right w:val="single" w:sz="4" w:space="0" w:color="009FDA" w:themeColor="accent6"/>
        <w:insideH w:val="single" w:sz="4" w:space="0" w:color="FFFFFF" w:themeColor="background1"/>
        <w:insideV w:val="single" w:sz="4" w:space="0" w:color="FFFFFF" w:themeColor="background1"/>
      </w:tblBorders>
    </w:tblPr>
    <w:tcPr>
      <w:shd w:val="clear" w:color="auto" w:fill="E2F7FF" w:themeFill="accent6" w:themeFillTint="19"/>
    </w:tcPr>
    <w:tblStylePr w:type="firstRow">
      <w:rPr>
        <w:b/>
        <w:bCs/>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2" w:themeFill="accent6" w:themeFillShade="99"/>
      </w:tcPr>
    </w:tblStylePr>
    <w:tblStylePr w:type="firstCol">
      <w:rPr>
        <w:color w:val="FFFFFF" w:themeColor="background1"/>
      </w:rPr>
      <w:tblPr/>
      <w:tcPr>
        <w:tcBorders>
          <w:top w:val="nil"/>
          <w:left w:val="nil"/>
          <w:bottom w:val="nil"/>
          <w:right w:val="nil"/>
          <w:insideH w:val="single" w:sz="4" w:space="0" w:color="005E82" w:themeColor="accent6" w:themeShade="99"/>
          <w:insideV w:val="nil"/>
        </w:tcBorders>
        <w:shd w:val="clear" w:color="auto" w:fill="005E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E82" w:themeFill="accent6" w:themeFillShade="99"/>
      </w:tcPr>
    </w:tblStylePr>
    <w:tblStylePr w:type="band1Vert">
      <w:tblPr/>
      <w:tcPr>
        <w:shd w:val="clear" w:color="auto" w:fill="8ADEFF" w:themeFill="accent6" w:themeFillTint="66"/>
      </w:tcPr>
    </w:tblStylePr>
    <w:tblStylePr w:type="band1Horz">
      <w:tblPr/>
      <w:tcPr>
        <w:shd w:val="clear" w:color="auto" w:fill="6DD7FF"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21"/>
    <w:semiHidden/>
    <w:unhideWhenUsed/>
    <w:rsid w:val="009A7C62"/>
    <w:rPr>
      <w:vertAlign w:val="superscript"/>
      <w:lang w:val="da-DK"/>
    </w:rPr>
  </w:style>
  <w:style w:type="paragraph" w:styleId="FormateretHTML">
    <w:name w:val="HTML Preformatted"/>
    <w:basedOn w:val="Normal"/>
    <w:link w:val="FormateretHTMLTegn"/>
    <w:uiPriority w:val="99"/>
    <w:semiHidden/>
    <w:unhideWhenUsed/>
    <w:rsid w:val="009A7C62"/>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9A7C62"/>
    <w:rPr>
      <w:rFonts w:ascii="Consolas" w:hAnsi="Consolas"/>
      <w:sz w:val="20"/>
      <w:szCs w:val="20"/>
      <w:lang w:val="da-DK"/>
    </w:rPr>
  </w:style>
  <w:style w:type="character" w:styleId="Fremhv">
    <w:name w:val="Emphasis"/>
    <w:basedOn w:val="Standardskrifttypeiafsnit"/>
    <w:uiPriority w:val="19"/>
    <w:rsid w:val="009A7C62"/>
    <w:rPr>
      <w:i/>
      <w:iCs/>
      <w:lang w:val="da-DK"/>
    </w:rPr>
  </w:style>
  <w:style w:type="paragraph" w:styleId="HTML-adresse">
    <w:name w:val="HTML Address"/>
    <w:basedOn w:val="Normal"/>
    <w:link w:val="HTML-adresseTegn"/>
    <w:uiPriority w:val="99"/>
    <w:semiHidden/>
    <w:unhideWhenUsed/>
    <w:rsid w:val="009A7C62"/>
    <w:pPr>
      <w:spacing w:line="240" w:lineRule="auto"/>
    </w:pPr>
    <w:rPr>
      <w:i/>
      <w:iCs/>
    </w:rPr>
  </w:style>
  <w:style w:type="character" w:customStyle="1" w:styleId="HTML-adresseTegn">
    <w:name w:val="HTML-adresse Tegn"/>
    <w:basedOn w:val="Standardskrifttypeiafsnit"/>
    <w:link w:val="HTML-adresse"/>
    <w:uiPriority w:val="99"/>
    <w:semiHidden/>
    <w:rsid w:val="009A7C62"/>
    <w:rPr>
      <w:i/>
      <w:iCs/>
      <w:lang w:val="da-DK"/>
    </w:rPr>
  </w:style>
  <w:style w:type="character" w:styleId="HTML-akronym">
    <w:name w:val="HTML Acronym"/>
    <w:basedOn w:val="Standardskrifttypeiafsnit"/>
    <w:uiPriority w:val="99"/>
    <w:semiHidden/>
    <w:unhideWhenUsed/>
    <w:rsid w:val="009A7C62"/>
    <w:rPr>
      <w:lang w:val="da-DK"/>
    </w:rPr>
  </w:style>
  <w:style w:type="character" w:styleId="HTML-citat">
    <w:name w:val="HTML Cite"/>
    <w:basedOn w:val="Standardskrifttypeiafsnit"/>
    <w:uiPriority w:val="99"/>
    <w:semiHidden/>
    <w:unhideWhenUsed/>
    <w:rsid w:val="009A7C62"/>
    <w:rPr>
      <w:i/>
      <w:iCs/>
      <w:lang w:val="da-DK"/>
    </w:rPr>
  </w:style>
  <w:style w:type="character" w:styleId="HTML-definition">
    <w:name w:val="HTML Definition"/>
    <w:basedOn w:val="Standardskrifttypeiafsnit"/>
    <w:uiPriority w:val="99"/>
    <w:semiHidden/>
    <w:unhideWhenUsed/>
    <w:rsid w:val="009A7C62"/>
    <w:rPr>
      <w:i/>
      <w:iCs/>
      <w:lang w:val="da-DK"/>
    </w:rPr>
  </w:style>
  <w:style w:type="character" w:styleId="HTML-eksempel">
    <w:name w:val="HTML Sample"/>
    <w:basedOn w:val="Standardskrifttypeiafsnit"/>
    <w:uiPriority w:val="99"/>
    <w:semiHidden/>
    <w:unhideWhenUsed/>
    <w:rsid w:val="009A7C62"/>
    <w:rPr>
      <w:rFonts w:ascii="Consolas" w:hAnsi="Consolas"/>
      <w:sz w:val="24"/>
      <w:szCs w:val="24"/>
      <w:lang w:val="da-DK"/>
    </w:rPr>
  </w:style>
  <w:style w:type="character" w:styleId="HTML-kode">
    <w:name w:val="HTML Code"/>
    <w:basedOn w:val="Standardskrifttypeiafsnit"/>
    <w:uiPriority w:val="99"/>
    <w:semiHidden/>
    <w:unhideWhenUsed/>
    <w:rsid w:val="009A7C62"/>
    <w:rPr>
      <w:rFonts w:ascii="Consolas" w:hAnsi="Consolas"/>
      <w:sz w:val="20"/>
      <w:szCs w:val="20"/>
      <w:lang w:val="da-DK"/>
    </w:rPr>
  </w:style>
  <w:style w:type="character" w:styleId="HTML-skrivemaskine">
    <w:name w:val="HTML Typewriter"/>
    <w:basedOn w:val="Standardskrifttypeiafsnit"/>
    <w:uiPriority w:val="99"/>
    <w:semiHidden/>
    <w:unhideWhenUsed/>
    <w:rsid w:val="009A7C62"/>
    <w:rPr>
      <w:rFonts w:ascii="Consolas" w:hAnsi="Consolas"/>
      <w:sz w:val="20"/>
      <w:szCs w:val="20"/>
      <w:lang w:val="da-DK"/>
    </w:rPr>
  </w:style>
  <w:style w:type="character" w:styleId="HTML-tastatur">
    <w:name w:val="HTML Keyboard"/>
    <w:basedOn w:val="Standardskrifttypeiafsnit"/>
    <w:uiPriority w:val="99"/>
    <w:semiHidden/>
    <w:unhideWhenUsed/>
    <w:rsid w:val="009A7C62"/>
    <w:rPr>
      <w:rFonts w:ascii="Consolas" w:hAnsi="Consolas"/>
      <w:sz w:val="20"/>
      <w:szCs w:val="20"/>
      <w:lang w:val="da-DK"/>
    </w:rPr>
  </w:style>
  <w:style w:type="character" w:styleId="HTML-variabel">
    <w:name w:val="HTML Variable"/>
    <w:basedOn w:val="Standardskrifttypeiafsnit"/>
    <w:uiPriority w:val="99"/>
    <w:semiHidden/>
    <w:unhideWhenUsed/>
    <w:rsid w:val="009A7C62"/>
    <w:rPr>
      <w:i/>
      <w:iCs/>
      <w:lang w:val="da-DK"/>
    </w:rPr>
  </w:style>
  <w:style w:type="character" w:styleId="Hyperlink">
    <w:name w:val="Hyperlink"/>
    <w:basedOn w:val="Standardskrifttypeiafsnit"/>
    <w:uiPriority w:val="99"/>
    <w:unhideWhenUsed/>
    <w:rsid w:val="009A7C62"/>
    <w:rPr>
      <w:color w:val="0000FF" w:themeColor="hyperlink"/>
      <w:u w:val="single"/>
      <w:lang w:val="da-DK"/>
    </w:rPr>
  </w:style>
  <w:style w:type="paragraph" w:styleId="Indeks1">
    <w:name w:val="index 1"/>
    <w:basedOn w:val="Normal"/>
    <w:next w:val="Normal"/>
    <w:autoRedefine/>
    <w:uiPriority w:val="99"/>
    <w:semiHidden/>
    <w:unhideWhenUsed/>
    <w:rsid w:val="009A7C62"/>
    <w:pPr>
      <w:spacing w:line="240" w:lineRule="auto"/>
      <w:ind w:left="240" w:hanging="240"/>
    </w:pPr>
  </w:style>
  <w:style w:type="paragraph" w:styleId="Indeks2">
    <w:name w:val="index 2"/>
    <w:basedOn w:val="Normal"/>
    <w:next w:val="Normal"/>
    <w:autoRedefine/>
    <w:uiPriority w:val="99"/>
    <w:semiHidden/>
    <w:unhideWhenUsed/>
    <w:rsid w:val="009A7C62"/>
    <w:pPr>
      <w:spacing w:line="240" w:lineRule="auto"/>
      <w:ind w:left="480" w:hanging="240"/>
    </w:pPr>
  </w:style>
  <w:style w:type="paragraph" w:styleId="Indeks3">
    <w:name w:val="index 3"/>
    <w:basedOn w:val="Normal"/>
    <w:next w:val="Normal"/>
    <w:autoRedefine/>
    <w:uiPriority w:val="99"/>
    <w:semiHidden/>
    <w:unhideWhenUsed/>
    <w:rsid w:val="009A7C62"/>
    <w:pPr>
      <w:spacing w:line="240" w:lineRule="auto"/>
      <w:ind w:left="720" w:hanging="240"/>
    </w:pPr>
  </w:style>
  <w:style w:type="paragraph" w:styleId="Indeks4">
    <w:name w:val="index 4"/>
    <w:basedOn w:val="Normal"/>
    <w:next w:val="Normal"/>
    <w:autoRedefine/>
    <w:uiPriority w:val="99"/>
    <w:semiHidden/>
    <w:unhideWhenUsed/>
    <w:rsid w:val="009A7C62"/>
    <w:pPr>
      <w:spacing w:line="240" w:lineRule="auto"/>
      <w:ind w:left="960" w:hanging="240"/>
    </w:pPr>
  </w:style>
  <w:style w:type="paragraph" w:styleId="Indeks5">
    <w:name w:val="index 5"/>
    <w:basedOn w:val="Normal"/>
    <w:next w:val="Normal"/>
    <w:autoRedefine/>
    <w:uiPriority w:val="99"/>
    <w:semiHidden/>
    <w:unhideWhenUsed/>
    <w:rsid w:val="009A7C62"/>
    <w:pPr>
      <w:spacing w:line="240" w:lineRule="auto"/>
      <w:ind w:left="1200" w:hanging="240"/>
    </w:pPr>
  </w:style>
  <w:style w:type="paragraph" w:styleId="Indeks6">
    <w:name w:val="index 6"/>
    <w:basedOn w:val="Normal"/>
    <w:next w:val="Normal"/>
    <w:autoRedefine/>
    <w:uiPriority w:val="99"/>
    <w:semiHidden/>
    <w:unhideWhenUsed/>
    <w:rsid w:val="009A7C62"/>
    <w:pPr>
      <w:spacing w:line="240" w:lineRule="auto"/>
      <w:ind w:left="1440" w:hanging="240"/>
    </w:pPr>
  </w:style>
  <w:style w:type="paragraph" w:styleId="Indeks7">
    <w:name w:val="index 7"/>
    <w:basedOn w:val="Normal"/>
    <w:next w:val="Normal"/>
    <w:autoRedefine/>
    <w:uiPriority w:val="99"/>
    <w:semiHidden/>
    <w:unhideWhenUsed/>
    <w:rsid w:val="009A7C62"/>
    <w:pPr>
      <w:spacing w:line="240" w:lineRule="auto"/>
      <w:ind w:left="1680" w:hanging="240"/>
    </w:pPr>
  </w:style>
  <w:style w:type="paragraph" w:styleId="Indeks8">
    <w:name w:val="index 8"/>
    <w:basedOn w:val="Normal"/>
    <w:next w:val="Normal"/>
    <w:autoRedefine/>
    <w:uiPriority w:val="99"/>
    <w:semiHidden/>
    <w:unhideWhenUsed/>
    <w:rsid w:val="009A7C62"/>
    <w:pPr>
      <w:spacing w:line="240" w:lineRule="auto"/>
      <w:ind w:left="1920" w:hanging="240"/>
    </w:pPr>
  </w:style>
  <w:style w:type="paragraph" w:styleId="Indeks9">
    <w:name w:val="index 9"/>
    <w:basedOn w:val="Normal"/>
    <w:next w:val="Normal"/>
    <w:autoRedefine/>
    <w:uiPriority w:val="99"/>
    <w:semiHidden/>
    <w:unhideWhenUsed/>
    <w:rsid w:val="009A7C62"/>
    <w:pPr>
      <w:spacing w:line="240" w:lineRule="auto"/>
      <w:ind w:left="2160" w:hanging="240"/>
    </w:pPr>
  </w:style>
  <w:style w:type="paragraph" w:styleId="Indeksoverskrift">
    <w:name w:val="index heading"/>
    <w:basedOn w:val="Normal"/>
    <w:next w:val="Indeks1"/>
    <w:uiPriority w:val="99"/>
    <w:semiHidden/>
    <w:unhideWhenUsed/>
    <w:rsid w:val="009A7C62"/>
    <w:rPr>
      <w:rFonts w:asciiTheme="majorHAnsi" w:eastAsiaTheme="majorEastAsia" w:hAnsiTheme="majorHAnsi" w:cstheme="majorBidi"/>
      <w:b/>
      <w:bCs/>
    </w:rPr>
  </w:style>
  <w:style w:type="paragraph" w:styleId="Ingenafstand">
    <w:name w:val="No Spacing"/>
    <w:uiPriority w:val="99"/>
    <w:semiHidden/>
    <w:rsid w:val="009A7C62"/>
    <w:pPr>
      <w:spacing w:line="240" w:lineRule="auto"/>
    </w:pPr>
  </w:style>
  <w:style w:type="paragraph" w:styleId="Kommentartekst">
    <w:name w:val="annotation text"/>
    <w:basedOn w:val="Normal"/>
    <w:link w:val="KommentartekstTegn"/>
    <w:uiPriority w:val="99"/>
    <w:semiHidden/>
    <w:unhideWhenUsed/>
    <w:rsid w:val="009A7C6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A7C62"/>
    <w:rPr>
      <w:sz w:val="20"/>
      <w:szCs w:val="20"/>
      <w:lang w:val="da-DK"/>
    </w:rPr>
  </w:style>
  <w:style w:type="paragraph" w:styleId="Kommentaremne">
    <w:name w:val="annotation subject"/>
    <w:basedOn w:val="Kommentartekst"/>
    <w:next w:val="Kommentartekst"/>
    <w:link w:val="KommentaremneTegn"/>
    <w:uiPriority w:val="99"/>
    <w:semiHidden/>
    <w:unhideWhenUsed/>
    <w:rsid w:val="009A7C62"/>
    <w:rPr>
      <w:b/>
      <w:bCs/>
    </w:rPr>
  </w:style>
  <w:style w:type="character" w:customStyle="1" w:styleId="KommentaremneTegn">
    <w:name w:val="Kommentaremne Tegn"/>
    <w:basedOn w:val="KommentartekstTegn"/>
    <w:link w:val="Kommentaremne"/>
    <w:uiPriority w:val="99"/>
    <w:semiHidden/>
    <w:rsid w:val="009A7C62"/>
    <w:rPr>
      <w:b/>
      <w:bCs/>
      <w:sz w:val="20"/>
      <w:szCs w:val="20"/>
      <w:lang w:val="da-DK"/>
    </w:rPr>
  </w:style>
  <w:style w:type="character" w:styleId="Kommentarhenvisning">
    <w:name w:val="annotation reference"/>
    <w:basedOn w:val="Standardskrifttypeiafsnit"/>
    <w:uiPriority w:val="99"/>
    <w:semiHidden/>
    <w:unhideWhenUsed/>
    <w:rsid w:val="009A7C62"/>
    <w:rPr>
      <w:sz w:val="16"/>
      <w:szCs w:val="16"/>
      <w:lang w:val="da-DK"/>
    </w:rPr>
  </w:style>
  <w:style w:type="character" w:styleId="Linjenummer">
    <w:name w:val="line number"/>
    <w:basedOn w:val="Standardskrifttypeiafsnit"/>
    <w:uiPriority w:val="99"/>
    <w:semiHidden/>
    <w:unhideWhenUsed/>
    <w:rsid w:val="009A7C62"/>
    <w:rPr>
      <w:lang w:val="da-DK"/>
    </w:rPr>
  </w:style>
  <w:style w:type="paragraph" w:styleId="Listeafsnit">
    <w:name w:val="List Paragraph"/>
    <w:basedOn w:val="Normal"/>
    <w:uiPriority w:val="99"/>
    <w:rsid w:val="009A7C62"/>
    <w:pPr>
      <w:ind w:left="720"/>
      <w:contextualSpacing/>
    </w:pPr>
  </w:style>
  <w:style w:type="table" w:styleId="Lysliste">
    <w:name w:val="Light List"/>
    <w:basedOn w:val="Tabel-Normal"/>
    <w:uiPriority w:val="61"/>
    <w:rsid w:val="009A7C6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9A7C62"/>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pPr>
        <w:spacing w:before="0" w:after="0" w:line="240" w:lineRule="auto"/>
      </w:pPr>
      <w:rPr>
        <w:b/>
        <w:bCs/>
        <w:color w:val="FFFFFF" w:themeColor="background1"/>
      </w:rPr>
      <w:tblPr/>
      <w:tcPr>
        <w:shd w:val="clear" w:color="auto" w:fill="C0BFBF" w:themeFill="accent2"/>
      </w:tcPr>
    </w:tblStylePr>
    <w:tblStylePr w:type="lastRow">
      <w:pPr>
        <w:spacing w:before="0" w:after="0" w:line="240" w:lineRule="auto"/>
      </w:pPr>
      <w:rPr>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tcBorders>
      </w:tcPr>
    </w:tblStylePr>
    <w:tblStylePr w:type="firstCol">
      <w:rPr>
        <w:b/>
        <w:bCs/>
      </w:rPr>
    </w:tblStylePr>
    <w:tblStylePr w:type="lastCol">
      <w:rPr>
        <w:b/>
        <w:bCs/>
      </w:r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style>
  <w:style w:type="table" w:styleId="Lysliste-fremhvningsfarve3">
    <w:name w:val="Light List Accent 3"/>
    <w:basedOn w:val="Tabel-Normal"/>
    <w:uiPriority w:val="61"/>
    <w:rsid w:val="009A7C62"/>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pPr>
        <w:spacing w:before="0" w:after="0" w:line="240" w:lineRule="auto"/>
      </w:pPr>
      <w:rPr>
        <w:b/>
        <w:bCs/>
        <w:color w:val="FFFFFF" w:themeColor="background1"/>
      </w:rPr>
      <w:tblPr/>
      <w:tcPr>
        <w:shd w:val="clear" w:color="auto" w:fill="889EA6" w:themeFill="accent3"/>
      </w:tcPr>
    </w:tblStylePr>
    <w:tblStylePr w:type="lastRow">
      <w:pPr>
        <w:spacing w:before="0" w:after="0" w:line="240" w:lineRule="auto"/>
      </w:pPr>
      <w:rPr>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tcBorders>
      </w:tcPr>
    </w:tblStylePr>
    <w:tblStylePr w:type="firstCol">
      <w:rPr>
        <w:b/>
        <w:bCs/>
      </w:rPr>
    </w:tblStylePr>
    <w:tblStylePr w:type="lastCol">
      <w:rPr>
        <w:b/>
        <w:bCs/>
      </w:r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style>
  <w:style w:type="table" w:styleId="Lysliste-fremhvningsfarve4">
    <w:name w:val="Light List Accent 4"/>
    <w:basedOn w:val="Tabel-Normal"/>
    <w:uiPriority w:val="61"/>
    <w:rsid w:val="009A7C62"/>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pPr>
        <w:spacing w:before="0" w:after="0" w:line="240" w:lineRule="auto"/>
      </w:pPr>
      <w:rPr>
        <w:b/>
        <w:bCs/>
        <w:color w:val="FFFFFF" w:themeColor="background1"/>
      </w:rPr>
      <w:tblPr/>
      <w:tcPr>
        <w:shd w:val="clear" w:color="auto" w:fill="B72F34" w:themeFill="accent4"/>
      </w:tcPr>
    </w:tblStylePr>
    <w:tblStylePr w:type="lastRow">
      <w:pPr>
        <w:spacing w:before="0" w:after="0" w:line="240" w:lineRule="auto"/>
      </w:pPr>
      <w:rPr>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tcBorders>
      </w:tcPr>
    </w:tblStylePr>
    <w:tblStylePr w:type="firstCol">
      <w:rPr>
        <w:b/>
        <w:bCs/>
      </w:rPr>
    </w:tblStylePr>
    <w:tblStylePr w:type="lastCol">
      <w:rPr>
        <w:b/>
        <w:bCs/>
      </w:r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style>
  <w:style w:type="table" w:styleId="Lysliste-fremhvningsfarve5">
    <w:name w:val="Light List Accent 5"/>
    <w:basedOn w:val="Tabel-Normal"/>
    <w:uiPriority w:val="61"/>
    <w:rsid w:val="009A7C62"/>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pPr>
        <w:spacing w:before="0" w:after="0" w:line="240" w:lineRule="auto"/>
      </w:pPr>
      <w:rPr>
        <w:b/>
        <w:bCs/>
        <w:color w:val="FFFFFF" w:themeColor="background1"/>
      </w:rPr>
      <w:tblPr/>
      <w:tcPr>
        <w:shd w:val="clear" w:color="auto" w:fill="BDAC9A" w:themeFill="accent5"/>
      </w:tcPr>
    </w:tblStylePr>
    <w:tblStylePr w:type="lastRow">
      <w:pPr>
        <w:spacing w:before="0" w:after="0" w:line="240" w:lineRule="auto"/>
      </w:pPr>
      <w:rPr>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tcBorders>
      </w:tcPr>
    </w:tblStylePr>
    <w:tblStylePr w:type="firstCol">
      <w:rPr>
        <w:b/>
        <w:bCs/>
      </w:rPr>
    </w:tblStylePr>
    <w:tblStylePr w:type="lastCol">
      <w:rPr>
        <w:b/>
        <w:bCs/>
      </w:r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style>
  <w:style w:type="table" w:styleId="Lysliste-fremhvningsfarve6">
    <w:name w:val="Light List Accent 6"/>
    <w:basedOn w:val="Tabel-Normal"/>
    <w:uiPriority w:val="61"/>
    <w:rsid w:val="009A7C62"/>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pPr>
        <w:spacing w:before="0" w:after="0" w:line="240" w:lineRule="auto"/>
      </w:pPr>
      <w:rPr>
        <w:b/>
        <w:bCs/>
        <w:color w:val="FFFFFF" w:themeColor="background1"/>
      </w:rPr>
      <w:tblPr/>
      <w:tcPr>
        <w:shd w:val="clear" w:color="auto" w:fill="009FDA" w:themeFill="accent6"/>
      </w:tcPr>
    </w:tblStylePr>
    <w:tblStylePr w:type="lastRow">
      <w:pPr>
        <w:spacing w:before="0" w:after="0" w:line="240" w:lineRule="auto"/>
      </w:pPr>
      <w:rPr>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tcBorders>
      </w:tcPr>
    </w:tblStylePr>
    <w:tblStylePr w:type="firstCol">
      <w:rPr>
        <w:b/>
        <w:bCs/>
      </w:rPr>
    </w:tblStylePr>
    <w:tblStylePr w:type="lastCol">
      <w:rPr>
        <w:b/>
        <w:bCs/>
      </w:r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style>
  <w:style w:type="table" w:styleId="Lysliste-markeringsfarve1">
    <w:name w:val="Light List Accent 1"/>
    <w:basedOn w:val="Tabel-Normal"/>
    <w:uiPriority w:val="61"/>
    <w:rsid w:val="009A7C62"/>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pPr>
        <w:spacing w:before="0" w:after="0" w:line="240" w:lineRule="auto"/>
      </w:pPr>
      <w:rPr>
        <w:b/>
        <w:bCs/>
        <w:color w:val="FFFFFF" w:themeColor="background1"/>
      </w:rPr>
      <w:tblPr/>
      <w:tcPr>
        <w:shd w:val="clear" w:color="auto" w:fill="568096" w:themeFill="accent1"/>
      </w:tcPr>
    </w:tblStylePr>
    <w:tblStylePr w:type="lastRow">
      <w:pPr>
        <w:spacing w:before="0" w:after="0" w:line="240" w:lineRule="auto"/>
      </w:pPr>
      <w:rPr>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tcBorders>
      </w:tcPr>
    </w:tblStylePr>
    <w:tblStylePr w:type="firstCol">
      <w:rPr>
        <w:b/>
        <w:bCs/>
      </w:rPr>
    </w:tblStylePr>
    <w:tblStylePr w:type="lastCol">
      <w:rPr>
        <w:b/>
        <w:bCs/>
      </w:r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style>
  <w:style w:type="table" w:styleId="Lysskygge">
    <w:name w:val="Light Shading"/>
    <w:basedOn w:val="Tabel-Normal"/>
    <w:uiPriority w:val="60"/>
    <w:rsid w:val="009A7C6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9A7C62"/>
    <w:pPr>
      <w:spacing w:line="240" w:lineRule="auto"/>
    </w:pPr>
    <w:rPr>
      <w:color w:val="908E8E" w:themeColor="accent2" w:themeShade="BF"/>
    </w:rPr>
    <w:tblPr>
      <w:tblStyleRowBandSize w:val="1"/>
      <w:tblStyleColBandSize w:val="1"/>
      <w:tblBorders>
        <w:top w:val="single" w:sz="8" w:space="0" w:color="C0BFBF" w:themeColor="accent2"/>
        <w:bottom w:val="single" w:sz="8" w:space="0" w:color="C0BFBF" w:themeColor="accent2"/>
      </w:tblBorders>
    </w:tblPr>
    <w:tblStylePr w:type="fir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la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left w:val="nil"/>
          <w:right w:val="nil"/>
          <w:insideH w:val="nil"/>
          <w:insideV w:val="nil"/>
        </w:tcBorders>
        <w:shd w:val="clear" w:color="auto" w:fill="EFEFEF" w:themeFill="accent2" w:themeFillTint="3F"/>
      </w:tcPr>
    </w:tblStylePr>
  </w:style>
  <w:style w:type="table" w:styleId="Lysskygge-fremhvningsfarve3">
    <w:name w:val="Light Shading Accent 3"/>
    <w:basedOn w:val="Tabel-Normal"/>
    <w:uiPriority w:val="60"/>
    <w:rsid w:val="009A7C62"/>
    <w:pPr>
      <w:spacing w:line="240" w:lineRule="auto"/>
    </w:pPr>
    <w:rPr>
      <w:color w:val="607881" w:themeColor="accent3" w:themeShade="BF"/>
    </w:rPr>
    <w:tblPr>
      <w:tblStyleRowBandSize w:val="1"/>
      <w:tblStyleColBandSize w:val="1"/>
      <w:tblBorders>
        <w:top w:val="single" w:sz="8" w:space="0" w:color="889EA6" w:themeColor="accent3"/>
        <w:bottom w:val="single" w:sz="8" w:space="0" w:color="889EA6" w:themeColor="accent3"/>
      </w:tblBorders>
    </w:tblPr>
    <w:tblStylePr w:type="fir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la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left w:val="nil"/>
          <w:right w:val="nil"/>
          <w:insideH w:val="nil"/>
          <w:insideV w:val="nil"/>
        </w:tcBorders>
        <w:shd w:val="clear" w:color="auto" w:fill="E1E6E9" w:themeFill="accent3" w:themeFillTint="3F"/>
      </w:tcPr>
    </w:tblStylePr>
  </w:style>
  <w:style w:type="table" w:styleId="Lysskygge-fremhvningsfarve4">
    <w:name w:val="Light Shading Accent 4"/>
    <w:basedOn w:val="Tabel-Normal"/>
    <w:uiPriority w:val="60"/>
    <w:rsid w:val="009A7C62"/>
    <w:pPr>
      <w:spacing w:line="240" w:lineRule="auto"/>
    </w:pPr>
    <w:rPr>
      <w:color w:val="882326" w:themeColor="accent4" w:themeShade="BF"/>
    </w:rPr>
    <w:tblPr>
      <w:tblStyleRowBandSize w:val="1"/>
      <w:tblStyleColBandSize w:val="1"/>
      <w:tblBorders>
        <w:top w:val="single" w:sz="8" w:space="0" w:color="B72F34" w:themeColor="accent4"/>
        <w:bottom w:val="single" w:sz="8" w:space="0" w:color="B72F34" w:themeColor="accent4"/>
      </w:tblBorders>
    </w:tblPr>
    <w:tblStylePr w:type="fir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la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left w:val="nil"/>
          <w:right w:val="nil"/>
          <w:insideH w:val="nil"/>
          <w:insideV w:val="nil"/>
        </w:tcBorders>
        <w:shd w:val="clear" w:color="auto" w:fill="F0C7C9" w:themeFill="accent4" w:themeFillTint="3F"/>
      </w:tcPr>
    </w:tblStylePr>
  </w:style>
  <w:style w:type="table" w:styleId="Lysskygge-fremhvningsfarve5">
    <w:name w:val="Light Shading Accent 5"/>
    <w:basedOn w:val="Tabel-Normal"/>
    <w:uiPriority w:val="60"/>
    <w:rsid w:val="009A7C62"/>
    <w:pPr>
      <w:spacing w:line="240" w:lineRule="auto"/>
    </w:pPr>
    <w:rPr>
      <w:color w:val="9A8165" w:themeColor="accent5" w:themeShade="BF"/>
    </w:rPr>
    <w:tblPr>
      <w:tblStyleRowBandSize w:val="1"/>
      <w:tblStyleColBandSize w:val="1"/>
      <w:tblBorders>
        <w:top w:val="single" w:sz="8" w:space="0" w:color="BDAC9A" w:themeColor="accent5"/>
        <w:bottom w:val="single" w:sz="8" w:space="0" w:color="BDAC9A" w:themeColor="accent5"/>
      </w:tblBorders>
    </w:tblPr>
    <w:tblStylePr w:type="fir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la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left w:val="nil"/>
          <w:right w:val="nil"/>
          <w:insideH w:val="nil"/>
          <w:insideV w:val="nil"/>
        </w:tcBorders>
        <w:shd w:val="clear" w:color="auto" w:fill="EEEAE6" w:themeFill="accent5" w:themeFillTint="3F"/>
      </w:tcPr>
    </w:tblStylePr>
  </w:style>
  <w:style w:type="table" w:styleId="Lysskygge-fremhvningsfarve6">
    <w:name w:val="Light Shading Accent 6"/>
    <w:basedOn w:val="Tabel-Normal"/>
    <w:uiPriority w:val="60"/>
    <w:rsid w:val="009A7C62"/>
    <w:pPr>
      <w:spacing w:line="240" w:lineRule="auto"/>
    </w:pPr>
    <w:rPr>
      <w:color w:val="0076A3" w:themeColor="accent6" w:themeShade="BF"/>
    </w:rPr>
    <w:tblPr>
      <w:tblStyleRowBandSize w:val="1"/>
      <w:tblStyleColBandSize w:val="1"/>
      <w:tblBorders>
        <w:top w:val="single" w:sz="8" w:space="0" w:color="009FDA" w:themeColor="accent6"/>
        <w:bottom w:val="single" w:sz="8" w:space="0" w:color="009FDA" w:themeColor="accent6"/>
      </w:tblBorders>
    </w:tblPr>
    <w:tblStylePr w:type="fir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la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left w:val="nil"/>
          <w:right w:val="nil"/>
          <w:insideH w:val="nil"/>
          <w:insideV w:val="nil"/>
        </w:tcBorders>
        <w:shd w:val="clear" w:color="auto" w:fill="B6EBFF" w:themeFill="accent6" w:themeFillTint="3F"/>
      </w:tcPr>
    </w:tblStylePr>
  </w:style>
  <w:style w:type="table" w:styleId="Lysskygge-markeringsfarve1">
    <w:name w:val="Light Shading Accent 1"/>
    <w:basedOn w:val="Tabel-Normal"/>
    <w:uiPriority w:val="60"/>
    <w:rsid w:val="009A7C62"/>
    <w:pPr>
      <w:spacing w:line="240" w:lineRule="auto"/>
    </w:pPr>
    <w:rPr>
      <w:color w:val="405F70" w:themeColor="accent1" w:themeShade="BF"/>
    </w:rPr>
    <w:tblPr>
      <w:tblStyleRowBandSize w:val="1"/>
      <w:tblStyleColBandSize w:val="1"/>
      <w:tblBorders>
        <w:top w:val="single" w:sz="8" w:space="0" w:color="568096" w:themeColor="accent1"/>
        <w:bottom w:val="single" w:sz="8" w:space="0" w:color="568096" w:themeColor="accent1"/>
      </w:tblBorders>
    </w:tblPr>
    <w:tblStylePr w:type="fir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la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left w:val="nil"/>
          <w:right w:val="nil"/>
          <w:insideH w:val="nil"/>
          <w:insideV w:val="nil"/>
        </w:tcBorders>
        <w:shd w:val="clear" w:color="auto" w:fill="D3DFE6" w:themeFill="accent1" w:themeFillTint="3F"/>
      </w:tcPr>
    </w:tblStylePr>
  </w:style>
  <w:style w:type="table" w:styleId="Lystgitter">
    <w:name w:val="Light Grid"/>
    <w:basedOn w:val="Tabel-Normal"/>
    <w:uiPriority w:val="62"/>
    <w:rsid w:val="009A7C6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9A7C62"/>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18" w:space="0" w:color="C0BFBF" w:themeColor="accent2"/>
          <w:right w:val="single" w:sz="8" w:space="0" w:color="C0BFBF" w:themeColor="accent2"/>
          <w:insideH w:val="nil"/>
          <w:insideV w:val="single" w:sz="8" w:space="0" w:color="C0BFB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insideH w:val="nil"/>
          <w:insideV w:val="single" w:sz="8" w:space="0" w:color="C0BFB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shd w:val="clear" w:color="auto" w:fill="EFEFEF" w:themeFill="accent2" w:themeFillTint="3F"/>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shd w:val="clear" w:color="auto" w:fill="EFEFEF" w:themeFill="accent2" w:themeFillTint="3F"/>
      </w:tcPr>
    </w:tblStylePr>
    <w:tblStylePr w:type="band2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tcPr>
    </w:tblStylePr>
  </w:style>
  <w:style w:type="table" w:styleId="Lystgitter-fremhvningsfarve3">
    <w:name w:val="Light Grid Accent 3"/>
    <w:basedOn w:val="Tabel-Normal"/>
    <w:uiPriority w:val="62"/>
    <w:rsid w:val="009A7C62"/>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18" w:space="0" w:color="889EA6" w:themeColor="accent3"/>
          <w:right w:val="single" w:sz="8" w:space="0" w:color="889EA6" w:themeColor="accent3"/>
          <w:insideH w:val="nil"/>
          <w:insideV w:val="single" w:sz="8" w:space="0" w:color="889EA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insideH w:val="nil"/>
          <w:insideV w:val="single" w:sz="8" w:space="0" w:color="889EA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shd w:val="clear" w:color="auto" w:fill="E1E6E9" w:themeFill="accent3" w:themeFillTint="3F"/>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shd w:val="clear" w:color="auto" w:fill="E1E6E9" w:themeFill="accent3" w:themeFillTint="3F"/>
      </w:tcPr>
    </w:tblStylePr>
    <w:tblStylePr w:type="band2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tcPr>
    </w:tblStylePr>
  </w:style>
  <w:style w:type="table" w:styleId="Lystgitter-fremhvningsfarve4">
    <w:name w:val="Light Grid Accent 4"/>
    <w:basedOn w:val="Tabel-Normal"/>
    <w:uiPriority w:val="62"/>
    <w:rsid w:val="009A7C62"/>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18" w:space="0" w:color="B72F34" w:themeColor="accent4"/>
          <w:right w:val="single" w:sz="8" w:space="0" w:color="B72F34" w:themeColor="accent4"/>
          <w:insideH w:val="nil"/>
          <w:insideV w:val="single" w:sz="8" w:space="0" w:color="B72F3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insideH w:val="nil"/>
          <w:insideV w:val="single" w:sz="8" w:space="0" w:color="B72F3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shd w:val="clear" w:color="auto" w:fill="F0C7C9" w:themeFill="accent4" w:themeFillTint="3F"/>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shd w:val="clear" w:color="auto" w:fill="F0C7C9" w:themeFill="accent4" w:themeFillTint="3F"/>
      </w:tcPr>
    </w:tblStylePr>
    <w:tblStylePr w:type="band2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tcPr>
    </w:tblStylePr>
  </w:style>
  <w:style w:type="table" w:styleId="Lystgitter-fremhvningsfarve5">
    <w:name w:val="Light Grid Accent 5"/>
    <w:basedOn w:val="Tabel-Normal"/>
    <w:uiPriority w:val="62"/>
    <w:rsid w:val="009A7C62"/>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18" w:space="0" w:color="BDAC9A" w:themeColor="accent5"/>
          <w:right w:val="single" w:sz="8" w:space="0" w:color="BDAC9A" w:themeColor="accent5"/>
          <w:insideH w:val="nil"/>
          <w:insideV w:val="single" w:sz="8" w:space="0" w:color="BDAC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insideH w:val="nil"/>
          <w:insideV w:val="single" w:sz="8" w:space="0" w:color="BDAC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shd w:val="clear" w:color="auto" w:fill="EEEAE6" w:themeFill="accent5" w:themeFillTint="3F"/>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shd w:val="clear" w:color="auto" w:fill="EEEAE6" w:themeFill="accent5" w:themeFillTint="3F"/>
      </w:tcPr>
    </w:tblStylePr>
    <w:tblStylePr w:type="band2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tcPr>
    </w:tblStylePr>
  </w:style>
  <w:style w:type="table" w:styleId="Lystgitter-fremhvningsfarve6">
    <w:name w:val="Light Grid Accent 6"/>
    <w:basedOn w:val="Tabel-Normal"/>
    <w:uiPriority w:val="62"/>
    <w:rsid w:val="009A7C62"/>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18" w:space="0" w:color="009FDA" w:themeColor="accent6"/>
          <w:right w:val="single" w:sz="8" w:space="0" w:color="009FDA" w:themeColor="accent6"/>
          <w:insideH w:val="nil"/>
          <w:insideV w:val="single" w:sz="8" w:space="0" w:color="009FD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insideH w:val="nil"/>
          <w:insideV w:val="single" w:sz="8" w:space="0" w:color="009FD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shd w:val="clear" w:color="auto" w:fill="B6EBFF" w:themeFill="accent6" w:themeFillTint="3F"/>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shd w:val="clear" w:color="auto" w:fill="B6EBFF" w:themeFill="accent6" w:themeFillTint="3F"/>
      </w:tcPr>
    </w:tblStylePr>
    <w:tblStylePr w:type="band2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tcPr>
    </w:tblStylePr>
  </w:style>
  <w:style w:type="table" w:styleId="Lystgitter-markeringsfarve1">
    <w:name w:val="Light Grid Accent 1"/>
    <w:basedOn w:val="Tabel-Normal"/>
    <w:uiPriority w:val="62"/>
    <w:rsid w:val="009A7C62"/>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18" w:space="0" w:color="568096" w:themeColor="accent1"/>
          <w:right w:val="single" w:sz="8" w:space="0" w:color="568096" w:themeColor="accent1"/>
          <w:insideH w:val="nil"/>
          <w:insideV w:val="single" w:sz="8" w:space="0" w:color="5680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insideH w:val="nil"/>
          <w:insideV w:val="single" w:sz="8" w:space="0" w:color="5680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shd w:val="clear" w:color="auto" w:fill="D3DFE6" w:themeFill="accent1" w:themeFillTint="3F"/>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shd w:val="clear" w:color="auto" w:fill="D3DFE6" w:themeFill="accent1" w:themeFillTint="3F"/>
      </w:tcPr>
    </w:tblStylePr>
    <w:tblStylePr w:type="band2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tcPr>
    </w:tblStylePr>
  </w:style>
  <w:style w:type="paragraph" w:styleId="Makrotekst">
    <w:name w:val="macro"/>
    <w:link w:val="MakrotekstTegn"/>
    <w:uiPriority w:val="99"/>
    <w:semiHidden/>
    <w:unhideWhenUsed/>
    <w:rsid w:val="009A7C62"/>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kstTegn">
    <w:name w:val="Makrotekst Tegn"/>
    <w:basedOn w:val="Standardskrifttypeiafsnit"/>
    <w:link w:val="Makrotekst"/>
    <w:uiPriority w:val="99"/>
    <w:semiHidden/>
    <w:rsid w:val="009A7C62"/>
    <w:rPr>
      <w:rFonts w:ascii="Consolas" w:hAnsi="Consolas"/>
      <w:sz w:val="20"/>
      <w:szCs w:val="20"/>
      <w:lang w:val="da-DK"/>
    </w:rPr>
  </w:style>
  <w:style w:type="table" w:styleId="Mediumgitter1">
    <w:name w:val="Medium Grid 1"/>
    <w:basedOn w:val="Tabel-Normal"/>
    <w:uiPriority w:val="67"/>
    <w:rsid w:val="009A7C6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9A7C62"/>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insideV w:val="single" w:sz="8" w:space="0" w:color="7CA0B4" w:themeColor="accent1" w:themeTint="BF"/>
      </w:tblBorders>
    </w:tblPr>
    <w:tcPr>
      <w:shd w:val="clear" w:color="auto" w:fill="D3DFE6" w:themeFill="accent1" w:themeFillTint="3F"/>
    </w:tcPr>
    <w:tblStylePr w:type="firstRow">
      <w:rPr>
        <w:b/>
        <w:bCs/>
      </w:rPr>
    </w:tblStylePr>
    <w:tblStylePr w:type="lastRow">
      <w:rPr>
        <w:b/>
        <w:bCs/>
      </w:rPr>
      <w:tblPr/>
      <w:tcPr>
        <w:tcBorders>
          <w:top w:val="single" w:sz="18" w:space="0" w:color="7CA0B4" w:themeColor="accent1" w:themeTint="BF"/>
        </w:tcBorders>
      </w:tcPr>
    </w:tblStylePr>
    <w:tblStylePr w:type="firstCol">
      <w:rPr>
        <w:b/>
        <w:bCs/>
      </w:rPr>
    </w:tblStylePr>
    <w:tblStylePr w:type="lastCol">
      <w:rPr>
        <w:b/>
        <w:bCs/>
      </w:r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Mediumgitter1-fremhvningsfarve2">
    <w:name w:val="Medium Grid 1 Accent 2"/>
    <w:basedOn w:val="Tabel-Normal"/>
    <w:uiPriority w:val="67"/>
    <w:rsid w:val="009A7C62"/>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insideV w:val="single" w:sz="8" w:space="0" w:color="CFCECE" w:themeColor="accent2" w:themeTint="BF"/>
      </w:tblBorders>
    </w:tblPr>
    <w:tcPr>
      <w:shd w:val="clear" w:color="auto" w:fill="EFEFEF" w:themeFill="accent2" w:themeFillTint="3F"/>
    </w:tcPr>
    <w:tblStylePr w:type="firstRow">
      <w:rPr>
        <w:b/>
        <w:bCs/>
      </w:rPr>
    </w:tblStylePr>
    <w:tblStylePr w:type="lastRow">
      <w:rPr>
        <w:b/>
        <w:bCs/>
      </w:rPr>
      <w:tblPr/>
      <w:tcPr>
        <w:tcBorders>
          <w:top w:val="single" w:sz="18" w:space="0" w:color="CFCECE" w:themeColor="accent2" w:themeTint="BF"/>
        </w:tcBorders>
      </w:tcPr>
    </w:tblStylePr>
    <w:tblStylePr w:type="firstCol">
      <w:rPr>
        <w:b/>
        <w:bCs/>
      </w:rPr>
    </w:tblStylePr>
    <w:tblStylePr w:type="lastCol">
      <w:rPr>
        <w:b/>
        <w:bCs/>
      </w:r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Mediumgitter1-fremhvningsfarve3">
    <w:name w:val="Medium Grid 1 Accent 3"/>
    <w:basedOn w:val="Tabel-Normal"/>
    <w:uiPriority w:val="67"/>
    <w:rsid w:val="009A7C62"/>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insideV w:val="single" w:sz="8" w:space="0" w:color="A5B6BC" w:themeColor="accent3" w:themeTint="BF"/>
      </w:tblBorders>
    </w:tblPr>
    <w:tcPr>
      <w:shd w:val="clear" w:color="auto" w:fill="E1E6E9" w:themeFill="accent3" w:themeFillTint="3F"/>
    </w:tcPr>
    <w:tblStylePr w:type="firstRow">
      <w:rPr>
        <w:b/>
        <w:bCs/>
      </w:rPr>
    </w:tblStylePr>
    <w:tblStylePr w:type="lastRow">
      <w:rPr>
        <w:b/>
        <w:bCs/>
      </w:rPr>
      <w:tblPr/>
      <w:tcPr>
        <w:tcBorders>
          <w:top w:val="single" w:sz="18" w:space="0" w:color="A5B6BC" w:themeColor="accent3" w:themeTint="BF"/>
        </w:tcBorders>
      </w:tcPr>
    </w:tblStylePr>
    <w:tblStylePr w:type="firstCol">
      <w:rPr>
        <w:b/>
        <w:bCs/>
      </w:rPr>
    </w:tblStylePr>
    <w:tblStylePr w:type="lastCol">
      <w:rPr>
        <w:b/>
        <w:bCs/>
      </w:r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Mediumgitter1-fremhvningsfarve4">
    <w:name w:val="Medium Grid 1 Accent 4"/>
    <w:basedOn w:val="Tabel-Normal"/>
    <w:uiPriority w:val="67"/>
    <w:rsid w:val="009A7C62"/>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insideV w:val="single" w:sz="8" w:space="0" w:color="D4575C" w:themeColor="accent4" w:themeTint="BF"/>
      </w:tblBorders>
    </w:tblPr>
    <w:tcPr>
      <w:shd w:val="clear" w:color="auto" w:fill="F0C7C9" w:themeFill="accent4" w:themeFillTint="3F"/>
    </w:tcPr>
    <w:tblStylePr w:type="firstRow">
      <w:rPr>
        <w:b/>
        <w:bCs/>
      </w:rPr>
    </w:tblStylePr>
    <w:tblStylePr w:type="lastRow">
      <w:rPr>
        <w:b/>
        <w:bCs/>
      </w:rPr>
      <w:tblPr/>
      <w:tcPr>
        <w:tcBorders>
          <w:top w:val="single" w:sz="18" w:space="0" w:color="D4575C" w:themeColor="accent4" w:themeTint="BF"/>
        </w:tcBorders>
      </w:tcPr>
    </w:tblStylePr>
    <w:tblStylePr w:type="firstCol">
      <w:rPr>
        <w:b/>
        <w:bCs/>
      </w:rPr>
    </w:tblStylePr>
    <w:tblStylePr w:type="lastCol">
      <w:rPr>
        <w:b/>
        <w:bCs/>
      </w:r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Mediumgitter1-fremhvningsfarve5">
    <w:name w:val="Medium Grid 1 Accent 5"/>
    <w:basedOn w:val="Tabel-Normal"/>
    <w:uiPriority w:val="67"/>
    <w:rsid w:val="009A7C62"/>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insideV w:val="single" w:sz="8" w:space="0" w:color="CDC0B3" w:themeColor="accent5" w:themeTint="BF"/>
      </w:tblBorders>
    </w:tblPr>
    <w:tcPr>
      <w:shd w:val="clear" w:color="auto" w:fill="EEEAE6" w:themeFill="accent5" w:themeFillTint="3F"/>
    </w:tcPr>
    <w:tblStylePr w:type="firstRow">
      <w:rPr>
        <w:b/>
        <w:bCs/>
      </w:rPr>
    </w:tblStylePr>
    <w:tblStylePr w:type="lastRow">
      <w:rPr>
        <w:b/>
        <w:bCs/>
      </w:rPr>
      <w:tblPr/>
      <w:tcPr>
        <w:tcBorders>
          <w:top w:val="single" w:sz="18" w:space="0" w:color="CDC0B3" w:themeColor="accent5" w:themeTint="BF"/>
        </w:tcBorders>
      </w:tcPr>
    </w:tblStylePr>
    <w:tblStylePr w:type="firstCol">
      <w:rPr>
        <w:b/>
        <w:bCs/>
      </w:rPr>
    </w:tblStylePr>
    <w:tblStylePr w:type="lastCol">
      <w:rPr>
        <w:b/>
        <w:bCs/>
      </w:r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Mediumgitter1-fremhvningsfarve6">
    <w:name w:val="Medium Grid 1 Accent 6"/>
    <w:basedOn w:val="Tabel-Normal"/>
    <w:uiPriority w:val="67"/>
    <w:rsid w:val="009A7C62"/>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insideV w:val="single" w:sz="8" w:space="0" w:color="24C2FF" w:themeColor="accent6" w:themeTint="BF"/>
      </w:tblBorders>
    </w:tblPr>
    <w:tcPr>
      <w:shd w:val="clear" w:color="auto" w:fill="B6EBFF" w:themeFill="accent6" w:themeFillTint="3F"/>
    </w:tcPr>
    <w:tblStylePr w:type="firstRow">
      <w:rPr>
        <w:b/>
        <w:bCs/>
      </w:rPr>
    </w:tblStylePr>
    <w:tblStylePr w:type="lastRow">
      <w:rPr>
        <w:b/>
        <w:bCs/>
      </w:rPr>
      <w:tblPr/>
      <w:tcPr>
        <w:tcBorders>
          <w:top w:val="single" w:sz="18" w:space="0" w:color="24C2FF" w:themeColor="accent6" w:themeTint="BF"/>
        </w:tcBorders>
      </w:tcPr>
    </w:tblStylePr>
    <w:tblStylePr w:type="firstCol">
      <w:rPr>
        <w:b/>
        <w:bCs/>
      </w:rPr>
    </w:tblStylePr>
    <w:tblStylePr w:type="lastCol">
      <w:rPr>
        <w:b/>
        <w:bCs/>
      </w:r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Mediumgitter2">
    <w:name w:val="Medium Grid 2"/>
    <w:basedOn w:val="Tabel-Normal"/>
    <w:uiPriority w:val="68"/>
    <w:rsid w:val="009A7C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9A7C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cPr>
      <w:shd w:val="clear" w:color="auto" w:fill="D3DFE6" w:themeFill="accent1" w:themeFillTint="3F"/>
    </w:tcPr>
    <w:tblStylePr w:type="firstRow">
      <w:rPr>
        <w:b/>
        <w:bCs/>
        <w:color w:val="000000" w:themeColor="text1"/>
      </w:rPr>
      <w:tblPr/>
      <w:tcPr>
        <w:shd w:val="clear" w:color="auto" w:fill="EDF2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5EB" w:themeFill="accent1" w:themeFillTint="33"/>
      </w:tcPr>
    </w:tblStylePr>
    <w:tblStylePr w:type="band1Vert">
      <w:tblPr/>
      <w:tcPr>
        <w:shd w:val="clear" w:color="auto" w:fill="A8C0CD" w:themeFill="accent1" w:themeFillTint="7F"/>
      </w:tcPr>
    </w:tblStylePr>
    <w:tblStylePr w:type="band1Horz">
      <w:tblPr/>
      <w:tcPr>
        <w:tcBorders>
          <w:insideH w:val="single" w:sz="6" w:space="0" w:color="568096" w:themeColor="accent1"/>
          <w:insideV w:val="single" w:sz="6" w:space="0" w:color="568096" w:themeColor="accent1"/>
        </w:tcBorders>
        <w:shd w:val="clear" w:color="auto" w:fill="A8C0CD"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9A7C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cPr>
      <w:shd w:val="clear" w:color="auto" w:fill="EFEFEF" w:themeFill="accent2" w:themeFillTint="3F"/>
    </w:tcPr>
    <w:tblStylePr w:type="firstRow">
      <w:rPr>
        <w:b/>
        <w:bCs/>
        <w:color w:val="000000" w:themeColor="text1"/>
      </w:rPr>
      <w:tblPr/>
      <w:tcPr>
        <w:shd w:val="clear" w:color="auto" w:fill="F8F8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2" w:themeFillTint="33"/>
      </w:tcPr>
    </w:tblStylePr>
    <w:tblStylePr w:type="band1Vert">
      <w:tblPr/>
      <w:tcPr>
        <w:shd w:val="clear" w:color="auto" w:fill="DFDFDF" w:themeFill="accent2" w:themeFillTint="7F"/>
      </w:tcPr>
    </w:tblStylePr>
    <w:tblStylePr w:type="band1Horz">
      <w:tblPr/>
      <w:tcPr>
        <w:tcBorders>
          <w:insideH w:val="single" w:sz="6" w:space="0" w:color="C0BFBF" w:themeColor="accent2"/>
          <w:insideV w:val="single" w:sz="6" w:space="0" w:color="C0BFBF" w:themeColor="accent2"/>
        </w:tcBorders>
        <w:shd w:val="clear" w:color="auto" w:fill="DFDFD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9A7C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cPr>
      <w:shd w:val="clear" w:color="auto" w:fill="E1E6E9" w:themeFill="accent3" w:themeFillTint="3F"/>
    </w:tcPr>
    <w:tblStylePr w:type="firstRow">
      <w:rPr>
        <w:b/>
        <w:bCs/>
        <w:color w:val="000000" w:themeColor="text1"/>
      </w:rPr>
      <w:tblPr/>
      <w:tcPr>
        <w:shd w:val="clear" w:color="auto" w:fill="F3F5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BED" w:themeFill="accent3" w:themeFillTint="33"/>
      </w:tcPr>
    </w:tblStylePr>
    <w:tblStylePr w:type="band1Vert">
      <w:tblPr/>
      <w:tcPr>
        <w:shd w:val="clear" w:color="auto" w:fill="C3CED2" w:themeFill="accent3" w:themeFillTint="7F"/>
      </w:tcPr>
    </w:tblStylePr>
    <w:tblStylePr w:type="band1Horz">
      <w:tblPr/>
      <w:tcPr>
        <w:tcBorders>
          <w:insideH w:val="single" w:sz="6" w:space="0" w:color="889EA6" w:themeColor="accent3"/>
          <w:insideV w:val="single" w:sz="6" w:space="0" w:color="889EA6" w:themeColor="accent3"/>
        </w:tcBorders>
        <w:shd w:val="clear" w:color="auto" w:fill="C3CE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9A7C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cPr>
      <w:shd w:val="clear" w:color="auto" w:fill="F0C7C9" w:themeFill="accent4" w:themeFillTint="3F"/>
    </w:tcPr>
    <w:tblStylePr w:type="firstRow">
      <w:rPr>
        <w:b/>
        <w:bCs/>
        <w:color w:val="000000" w:themeColor="text1"/>
      </w:rPr>
      <w:tblPr/>
      <w:tcPr>
        <w:shd w:val="clear" w:color="auto" w:fill="F9E8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2D3" w:themeFill="accent4" w:themeFillTint="33"/>
      </w:tcPr>
    </w:tblStylePr>
    <w:tblStylePr w:type="band1Vert">
      <w:tblPr/>
      <w:tcPr>
        <w:shd w:val="clear" w:color="auto" w:fill="E28F92" w:themeFill="accent4" w:themeFillTint="7F"/>
      </w:tcPr>
    </w:tblStylePr>
    <w:tblStylePr w:type="band1Horz">
      <w:tblPr/>
      <w:tcPr>
        <w:tcBorders>
          <w:insideH w:val="single" w:sz="6" w:space="0" w:color="B72F34" w:themeColor="accent4"/>
          <w:insideV w:val="single" w:sz="6" w:space="0" w:color="B72F34" w:themeColor="accent4"/>
        </w:tcBorders>
        <w:shd w:val="clear" w:color="auto" w:fill="E28F9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9A7C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cPr>
      <w:shd w:val="clear" w:color="auto" w:fill="EEEAE6" w:themeFill="accent5" w:themeFillTint="3F"/>
    </w:tcPr>
    <w:tblStylePr w:type="firstRow">
      <w:rPr>
        <w:b/>
        <w:bCs/>
        <w:color w:val="000000" w:themeColor="text1"/>
      </w:rPr>
      <w:tblPr/>
      <w:tcPr>
        <w:shd w:val="clear" w:color="auto" w:fill="F8F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EEEA" w:themeFill="accent5" w:themeFillTint="33"/>
      </w:tcPr>
    </w:tblStylePr>
    <w:tblStylePr w:type="band1Vert">
      <w:tblPr/>
      <w:tcPr>
        <w:shd w:val="clear" w:color="auto" w:fill="DED5CC" w:themeFill="accent5" w:themeFillTint="7F"/>
      </w:tcPr>
    </w:tblStylePr>
    <w:tblStylePr w:type="band1Horz">
      <w:tblPr/>
      <w:tcPr>
        <w:tcBorders>
          <w:insideH w:val="single" w:sz="6" w:space="0" w:color="BDAC9A" w:themeColor="accent5"/>
          <w:insideV w:val="single" w:sz="6" w:space="0" w:color="BDAC9A" w:themeColor="accent5"/>
        </w:tcBorders>
        <w:shd w:val="clear" w:color="auto" w:fill="DED5CC"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9A7C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cPr>
      <w:shd w:val="clear" w:color="auto" w:fill="B6EBFF" w:themeFill="accent6" w:themeFillTint="3F"/>
    </w:tcPr>
    <w:tblStylePr w:type="firstRow">
      <w:rPr>
        <w:b/>
        <w:bCs/>
        <w:color w:val="000000" w:themeColor="text1"/>
      </w:rPr>
      <w:tblPr/>
      <w:tcPr>
        <w:shd w:val="clear" w:color="auto" w:fill="E2F7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6" w:themeFillTint="33"/>
      </w:tcPr>
    </w:tblStylePr>
    <w:tblStylePr w:type="band1Vert">
      <w:tblPr/>
      <w:tcPr>
        <w:shd w:val="clear" w:color="auto" w:fill="6DD7FF" w:themeFill="accent6" w:themeFillTint="7F"/>
      </w:tcPr>
    </w:tblStylePr>
    <w:tblStylePr w:type="band1Horz">
      <w:tblPr/>
      <w:tcPr>
        <w:tcBorders>
          <w:insideH w:val="single" w:sz="6" w:space="0" w:color="009FDA" w:themeColor="accent6"/>
          <w:insideV w:val="single" w:sz="6" w:space="0" w:color="009FDA" w:themeColor="accent6"/>
        </w:tcBorders>
        <w:shd w:val="clear" w:color="auto" w:fill="6DD7F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9A7C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9A7C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80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80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8C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8C0CD" w:themeFill="accent1" w:themeFillTint="7F"/>
      </w:tcPr>
    </w:tblStylePr>
  </w:style>
  <w:style w:type="table" w:styleId="Mediumgitter3-fremhvningsfarve2">
    <w:name w:val="Medium Grid 3 Accent 2"/>
    <w:basedOn w:val="Tabel-Normal"/>
    <w:uiPriority w:val="69"/>
    <w:rsid w:val="009A7C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BFB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BFB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2" w:themeFillTint="7F"/>
      </w:tcPr>
    </w:tblStylePr>
  </w:style>
  <w:style w:type="table" w:styleId="Mediumgitter3-fremhvningsfarve3">
    <w:name w:val="Medium Grid 3 Accent 3"/>
    <w:basedOn w:val="Tabel-Normal"/>
    <w:uiPriority w:val="69"/>
    <w:rsid w:val="009A7C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9EA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9E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CE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CED2" w:themeFill="accent3" w:themeFillTint="7F"/>
      </w:tcPr>
    </w:tblStylePr>
  </w:style>
  <w:style w:type="table" w:styleId="Mediumgitter3-fremhvningsfarve4">
    <w:name w:val="Medium Grid 3 Accent 4"/>
    <w:basedOn w:val="Tabel-Normal"/>
    <w:uiPriority w:val="69"/>
    <w:rsid w:val="009A7C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C7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2F3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2F3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8F9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8F92" w:themeFill="accent4" w:themeFillTint="7F"/>
      </w:tcPr>
    </w:tblStylePr>
  </w:style>
  <w:style w:type="table" w:styleId="Mediumgitter3-fremhvningsfarve5">
    <w:name w:val="Medium Grid 3 Accent 5"/>
    <w:basedOn w:val="Tabel-Normal"/>
    <w:uiPriority w:val="69"/>
    <w:rsid w:val="009A7C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A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AC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AC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D5C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D5CC" w:themeFill="accent5" w:themeFillTint="7F"/>
      </w:tcPr>
    </w:tblStylePr>
  </w:style>
  <w:style w:type="table" w:styleId="Mediumgitter3-fremhvningsfarve6">
    <w:name w:val="Medium Grid 3 Accent 6"/>
    <w:basedOn w:val="Tabel-Normal"/>
    <w:uiPriority w:val="69"/>
    <w:rsid w:val="009A7C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B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D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7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7FF" w:themeFill="accent6" w:themeFillTint="7F"/>
      </w:tcPr>
    </w:tblStylePr>
  </w:style>
  <w:style w:type="table" w:styleId="Mediumliste1">
    <w:name w:val="Medium List 1"/>
    <w:basedOn w:val="Tabel-Normal"/>
    <w:uiPriority w:val="65"/>
    <w:rsid w:val="009A7C6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809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9A7C62"/>
    <w:pPr>
      <w:spacing w:line="240" w:lineRule="auto"/>
    </w:pPr>
    <w:rPr>
      <w:color w:val="000000" w:themeColor="text1"/>
    </w:rPr>
    <w:tblPr>
      <w:tblStyleRowBandSize w:val="1"/>
      <w:tblStyleColBandSize w:val="1"/>
      <w:tblBorders>
        <w:top w:val="single" w:sz="8" w:space="0" w:color="C0BFBF" w:themeColor="accent2"/>
        <w:bottom w:val="single" w:sz="8" w:space="0" w:color="C0BFBF" w:themeColor="accent2"/>
      </w:tblBorders>
    </w:tblPr>
    <w:tblStylePr w:type="firstRow">
      <w:rPr>
        <w:rFonts w:asciiTheme="majorHAnsi" w:eastAsiaTheme="majorEastAsia" w:hAnsiTheme="majorHAnsi" w:cstheme="majorBidi"/>
      </w:rPr>
      <w:tblPr/>
      <w:tcPr>
        <w:tcBorders>
          <w:top w:val="nil"/>
          <w:bottom w:val="single" w:sz="8" w:space="0" w:color="C0BFBF" w:themeColor="accent2"/>
        </w:tcBorders>
      </w:tcPr>
    </w:tblStylePr>
    <w:tblStylePr w:type="lastRow">
      <w:rPr>
        <w:b/>
        <w:bCs/>
        <w:color w:val="568096" w:themeColor="text2"/>
      </w:rPr>
      <w:tblPr/>
      <w:tcPr>
        <w:tcBorders>
          <w:top w:val="single" w:sz="8" w:space="0" w:color="C0BFBF" w:themeColor="accent2"/>
          <w:bottom w:val="single" w:sz="8" w:space="0" w:color="C0BFBF" w:themeColor="accent2"/>
        </w:tcBorders>
      </w:tcPr>
    </w:tblStylePr>
    <w:tblStylePr w:type="firstCol">
      <w:rPr>
        <w:b/>
        <w:bCs/>
      </w:rPr>
    </w:tblStylePr>
    <w:tblStylePr w:type="lastCol">
      <w:rPr>
        <w:b/>
        <w:bCs/>
      </w:rPr>
      <w:tblPr/>
      <w:tcPr>
        <w:tcBorders>
          <w:top w:val="single" w:sz="8" w:space="0" w:color="C0BFBF" w:themeColor="accent2"/>
          <w:bottom w:val="single" w:sz="8" w:space="0" w:color="C0BFBF" w:themeColor="accent2"/>
        </w:tcBorders>
      </w:tcPr>
    </w:tblStylePr>
    <w:tblStylePr w:type="band1Vert">
      <w:tblPr/>
      <w:tcPr>
        <w:shd w:val="clear" w:color="auto" w:fill="EFEFEF" w:themeFill="accent2" w:themeFillTint="3F"/>
      </w:tcPr>
    </w:tblStylePr>
    <w:tblStylePr w:type="band1Horz">
      <w:tblPr/>
      <w:tcPr>
        <w:shd w:val="clear" w:color="auto" w:fill="EFEFEF" w:themeFill="accent2" w:themeFillTint="3F"/>
      </w:tcPr>
    </w:tblStylePr>
  </w:style>
  <w:style w:type="table" w:styleId="Mediumliste1-fremhvningsfarve3">
    <w:name w:val="Medium List 1 Accent 3"/>
    <w:basedOn w:val="Tabel-Normal"/>
    <w:uiPriority w:val="65"/>
    <w:rsid w:val="009A7C62"/>
    <w:pPr>
      <w:spacing w:line="240" w:lineRule="auto"/>
    </w:pPr>
    <w:rPr>
      <w:color w:val="000000" w:themeColor="text1"/>
    </w:rPr>
    <w:tblPr>
      <w:tblStyleRowBandSize w:val="1"/>
      <w:tblStyleColBandSize w:val="1"/>
      <w:tblBorders>
        <w:top w:val="single" w:sz="8" w:space="0" w:color="889EA6" w:themeColor="accent3"/>
        <w:bottom w:val="single" w:sz="8" w:space="0" w:color="889EA6" w:themeColor="accent3"/>
      </w:tblBorders>
    </w:tblPr>
    <w:tblStylePr w:type="firstRow">
      <w:rPr>
        <w:rFonts w:asciiTheme="majorHAnsi" w:eastAsiaTheme="majorEastAsia" w:hAnsiTheme="majorHAnsi" w:cstheme="majorBidi"/>
      </w:rPr>
      <w:tblPr/>
      <w:tcPr>
        <w:tcBorders>
          <w:top w:val="nil"/>
          <w:bottom w:val="single" w:sz="8" w:space="0" w:color="889EA6" w:themeColor="accent3"/>
        </w:tcBorders>
      </w:tcPr>
    </w:tblStylePr>
    <w:tblStylePr w:type="lastRow">
      <w:rPr>
        <w:b/>
        <w:bCs/>
        <w:color w:val="568096" w:themeColor="text2"/>
      </w:rPr>
      <w:tblPr/>
      <w:tcPr>
        <w:tcBorders>
          <w:top w:val="single" w:sz="8" w:space="0" w:color="889EA6" w:themeColor="accent3"/>
          <w:bottom w:val="single" w:sz="8" w:space="0" w:color="889EA6" w:themeColor="accent3"/>
        </w:tcBorders>
      </w:tcPr>
    </w:tblStylePr>
    <w:tblStylePr w:type="firstCol">
      <w:rPr>
        <w:b/>
        <w:bCs/>
      </w:rPr>
    </w:tblStylePr>
    <w:tblStylePr w:type="lastCol">
      <w:rPr>
        <w:b/>
        <w:bCs/>
      </w:rPr>
      <w:tblPr/>
      <w:tcPr>
        <w:tcBorders>
          <w:top w:val="single" w:sz="8" w:space="0" w:color="889EA6" w:themeColor="accent3"/>
          <w:bottom w:val="single" w:sz="8" w:space="0" w:color="889EA6" w:themeColor="accent3"/>
        </w:tcBorders>
      </w:tcPr>
    </w:tblStylePr>
    <w:tblStylePr w:type="band1Vert">
      <w:tblPr/>
      <w:tcPr>
        <w:shd w:val="clear" w:color="auto" w:fill="E1E6E9" w:themeFill="accent3" w:themeFillTint="3F"/>
      </w:tcPr>
    </w:tblStylePr>
    <w:tblStylePr w:type="band1Horz">
      <w:tblPr/>
      <w:tcPr>
        <w:shd w:val="clear" w:color="auto" w:fill="E1E6E9" w:themeFill="accent3" w:themeFillTint="3F"/>
      </w:tcPr>
    </w:tblStylePr>
  </w:style>
  <w:style w:type="table" w:styleId="Mediumliste1-fremhvningsfarve4">
    <w:name w:val="Medium List 1 Accent 4"/>
    <w:basedOn w:val="Tabel-Normal"/>
    <w:uiPriority w:val="65"/>
    <w:rsid w:val="009A7C62"/>
    <w:pPr>
      <w:spacing w:line="240" w:lineRule="auto"/>
    </w:pPr>
    <w:rPr>
      <w:color w:val="000000" w:themeColor="text1"/>
    </w:rPr>
    <w:tblPr>
      <w:tblStyleRowBandSize w:val="1"/>
      <w:tblStyleColBandSize w:val="1"/>
      <w:tblBorders>
        <w:top w:val="single" w:sz="8" w:space="0" w:color="B72F34" w:themeColor="accent4"/>
        <w:bottom w:val="single" w:sz="8" w:space="0" w:color="B72F34" w:themeColor="accent4"/>
      </w:tblBorders>
    </w:tblPr>
    <w:tblStylePr w:type="firstRow">
      <w:rPr>
        <w:rFonts w:asciiTheme="majorHAnsi" w:eastAsiaTheme="majorEastAsia" w:hAnsiTheme="majorHAnsi" w:cstheme="majorBidi"/>
      </w:rPr>
      <w:tblPr/>
      <w:tcPr>
        <w:tcBorders>
          <w:top w:val="nil"/>
          <w:bottom w:val="single" w:sz="8" w:space="0" w:color="B72F34" w:themeColor="accent4"/>
        </w:tcBorders>
      </w:tcPr>
    </w:tblStylePr>
    <w:tblStylePr w:type="lastRow">
      <w:rPr>
        <w:b/>
        <w:bCs/>
        <w:color w:val="568096" w:themeColor="text2"/>
      </w:rPr>
      <w:tblPr/>
      <w:tcPr>
        <w:tcBorders>
          <w:top w:val="single" w:sz="8" w:space="0" w:color="B72F34" w:themeColor="accent4"/>
          <w:bottom w:val="single" w:sz="8" w:space="0" w:color="B72F34" w:themeColor="accent4"/>
        </w:tcBorders>
      </w:tcPr>
    </w:tblStylePr>
    <w:tblStylePr w:type="firstCol">
      <w:rPr>
        <w:b/>
        <w:bCs/>
      </w:rPr>
    </w:tblStylePr>
    <w:tblStylePr w:type="lastCol">
      <w:rPr>
        <w:b/>
        <w:bCs/>
      </w:rPr>
      <w:tblPr/>
      <w:tcPr>
        <w:tcBorders>
          <w:top w:val="single" w:sz="8" w:space="0" w:color="B72F34" w:themeColor="accent4"/>
          <w:bottom w:val="single" w:sz="8" w:space="0" w:color="B72F34" w:themeColor="accent4"/>
        </w:tcBorders>
      </w:tcPr>
    </w:tblStylePr>
    <w:tblStylePr w:type="band1Vert">
      <w:tblPr/>
      <w:tcPr>
        <w:shd w:val="clear" w:color="auto" w:fill="F0C7C9" w:themeFill="accent4" w:themeFillTint="3F"/>
      </w:tcPr>
    </w:tblStylePr>
    <w:tblStylePr w:type="band1Horz">
      <w:tblPr/>
      <w:tcPr>
        <w:shd w:val="clear" w:color="auto" w:fill="F0C7C9" w:themeFill="accent4" w:themeFillTint="3F"/>
      </w:tcPr>
    </w:tblStylePr>
  </w:style>
  <w:style w:type="table" w:styleId="Mediumliste1-fremhvningsfarve5">
    <w:name w:val="Medium List 1 Accent 5"/>
    <w:basedOn w:val="Tabel-Normal"/>
    <w:uiPriority w:val="65"/>
    <w:rsid w:val="009A7C62"/>
    <w:pPr>
      <w:spacing w:line="240" w:lineRule="auto"/>
    </w:pPr>
    <w:rPr>
      <w:color w:val="000000" w:themeColor="text1"/>
    </w:rPr>
    <w:tblPr>
      <w:tblStyleRowBandSize w:val="1"/>
      <w:tblStyleColBandSize w:val="1"/>
      <w:tblBorders>
        <w:top w:val="single" w:sz="8" w:space="0" w:color="BDAC9A" w:themeColor="accent5"/>
        <w:bottom w:val="single" w:sz="8" w:space="0" w:color="BDAC9A" w:themeColor="accent5"/>
      </w:tblBorders>
    </w:tblPr>
    <w:tblStylePr w:type="firstRow">
      <w:rPr>
        <w:rFonts w:asciiTheme="majorHAnsi" w:eastAsiaTheme="majorEastAsia" w:hAnsiTheme="majorHAnsi" w:cstheme="majorBidi"/>
      </w:rPr>
      <w:tblPr/>
      <w:tcPr>
        <w:tcBorders>
          <w:top w:val="nil"/>
          <w:bottom w:val="single" w:sz="8" w:space="0" w:color="BDAC9A" w:themeColor="accent5"/>
        </w:tcBorders>
      </w:tcPr>
    </w:tblStylePr>
    <w:tblStylePr w:type="lastRow">
      <w:rPr>
        <w:b/>
        <w:bCs/>
        <w:color w:val="568096" w:themeColor="text2"/>
      </w:rPr>
      <w:tblPr/>
      <w:tcPr>
        <w:tcBorders>
          <w:top w:val="single" w:sz="8" w:space="0" w:color="BDAC9A" w:themeColor="accent5"/>
          <w:bottom w:val="single" w:sz="8" w:space="0" w:color="BDAC9A" w:themeColor="accent5"/>
        </w:tcBorders>
      </w:tcPr>
    </w:tblStylePr>
    <w:tblStylePr w:type="firstCol">
      <w:rPr>
        <w:b/>
        <w:bCs/>
      </w:rPr>
    </w:tblStylePr>
    <w:tblStylePr w:type="lastCol">
      <w:rPr>
        <w:b/>
        <w:bCs/>
      </w:rPr>
      <w:tblPr/>
      <w:tcPr>
        <w:tcBorders>
          <w:top w:val="single" w:sz="8" w:space="0" w:color="BDAC9A" w:themeColor="accent5"/>
          <w:bottom w:val="single" w:sz="8" w:space="0" w:color="BDAC9A" w:themeColor="accent5"/>
        </w:tcBorders>
      </w:tcPr>
    </w:tblStylePr>
    <w:tblStylePr w:type="band1Vert">
      <w:tblPr/>
      <w:tcPr>
        <w:shd w:val="clear" w:color="auto" w:fill="EEEAE6" w:themeFill="accent5" w:themeFillTint="3F"/>
      </w:tcPr>
    </w:tblStylePr>
    <w:tblStylePr w:type="band1Horz">
      <w:tblPr/>
      <w:tcPr>
        <w:shd w:val="clear" w:color="auto" w:fill="EEEAE6" w:themeFill="accent5" w:themeFillTint="3F"/>
      </w:tcPr>
    </w:tblStylePr>
  </w:style>
  <w:style w:type="table" w:styleId="Mediumliste1-fremhvningsfarve6">
    <w:name w:val="Medium List 1 Accent 6"/>
    <w:basedOn w:val="Tabel-Normal"/>
    <w:uiPriority w:val="65"/>
    <w:rsid w:val="009A7C62"/>
    <w:pPr>
      <w:spacing w:line="240" w:lineRule="auto"/>
    </w:pPr>
    <w:rPr>
      <w:color w:val="000000" w:themeColor="text1"/>
    </w:rPr>
    <w:tblPr>
      <w:tblStyleRowBandSize w:val="1"/>
      <w:tblStyleColBandSize w:val="1"/>
      <w:tblBorders>
        <w:top w:val="single" w:sz="8" w:space="0" w:color="009FDA" w:themeColor="accent6"/>
        <w:bottom w:val="single" w:sz="8" w:space="0" w:color="009FDA" w:themeColor="accent6"/>
      </w:tblBorders>
    </w:tblPr>
    <w:tblStylePr w:type="firstRow">
      <w:rPr>
        <w:rFonts w:asciiTheme="majorHAnsi" w:eastAsiaTheme="majorEastAsia" w:hAnsiTheme="majorHAnsi" w:cstheme="majorBidi"/>
      </w:rPr>
      <w:tblPr/>
      <w:tcPr>
        <w:tcBorders>
          <w:top w:val="nil"/>
          <w:bottom w:val="single" w:sz="8" w:space="0" w:color="009FDA" w:themeColor="accent6"/>
        </w:tcBorders>
      </w:tcPr>
    </w:tblStylePr>
    <w:tblStylePr w:type="lastRow">
      <w:rPr>
        <w:b/>
        <w:bCs/>
        <w:color w:val="568096" w:themeColor="text2"/>
      </w:rPr>
      <w:tblPr/>
      <w:tcPr>
        <w:tcBorders>
          <w:top w:val="single" w:sz="8" w:space="0" w:color="009FDA" w:themeColor="accent6"/>
          <w:bottom w:val="single" w:sz="8" w:space="0" w:color="009FDA" w:themeColor="accent6"/>
        </w:tcBorders>
      </w:tcPr>
    </w:tblStylePr>
    <w:tblStylePr w:type="firstCol">
      <w:rPr>
        <w:b/>
        <w:bCs/>
      </w:rPr>
    </w:tblStylePr>
    <w:tblStylePr w:type="lastCol">
      <w:rPr>
        <w:b/>
        <w:bCs/>
      </w:rPr>
      <w:tblPr/>
      <w:tcPr>
        <w:tcBorders>
          <w:top w:val="single" w:sz="8" w:space="0" w:color="009FDA" w:themeColor="accent6"/>
          <w:bottom w:val="single" w:sz="8" w:space="0" w:color="009FDA" w:themeColor="accent6"/>
        </w:tcBorders>
      </w:tcPr>
    </w:tblStylePr>
    <w:tblStylePr w:type="band1Vert">
      <w:tblPr/>
      <w:tcPr>
        <w:shd w:val="clear" w:color="auto" w:fill="B6EBFF" w:themeFill="accent6" w:themeFillTint="3F"/>
      </w:tcPr>
    </w:tblStylePr>
    <w:tblStylePr w:type="band1Horz">
      <w:tblPr/>
      <w:tcPr>
        <w:shd w:val="clear" w:color="auto" w:fill="B6EBFF" w:themeFill="accent6" w:themeFillTint="3F"/>
      </w:tcPr>
    </w:tblStylePr>
  </w:style>
  <w:style w:type="table" w:styleId="Mediumliste1-markeringsfarve1">
    <w:name w:val="Medium List 1 Accent 1"/>
    <w:basedOn w:val="Tabel-Normal"/>
    <w:uiPriority w:val="65"/>
    <w:rsid w:val="009A7C62"/>
    <w:pPr>
      <w:spacing w:line="240" w:lineRule="auto"/>
    </w:pPr>
    <w:rPr>
      <w:color w:val="000000" w:themeColor="text1"/>
    </w:rPr>
    <w:tblPr>
      <w:tblStyleRowBandSize w:val="1"/>
      <w:tblStyleColBandSize w:val="1"/>
      <w:tblBorders>
        <w:top w:val="single" w:sz="8" w:space="0" w:color="568096" w:themeColor="accent1"/>
        <w:bottom w:val="single" w:sz="8" w:space="0" w:color="568096" w:themeColor="accent1"/>
      </w:tblBorders>
    </w:tblPr>
    <w:tblStylePr w:type="firstRow">
      <w:rPr>
        <w:rFonts w:asciiTheme="majorHAnsi" w:eastAsiaTheme="majorEastAsia" w:hAnsiTheme="majorHAnsi" w:cstheme="majorBidi"/>
      </w:rPr>
      <w:tblPr/>
      <w:tcPr>
        <w:tcBorders>
          <w:top w:val="nil"/>
          <w:bottom w:val="single" w:sz="8" w:space="0" w:color="568096" w:themeColor="accent1"/>
        </w:tcBorders>
      </w:tcPr>
    </w:tblStylePr>
    <w:tblStylePr w:type="lastRow">
      <w:rPr>
        <w:b/>
        <w:bCs/>
        <w:color w:val="568096" w:themeColor="text2"/>
      </w:rPr>
      <w:tblPr/>
      <w:tcPr>
        <w:tcBorders>
          <w:top w:val="single" w:sz="8" w:space="0" w:color="568096" w:themeColor="accent1"/>
          <w:bottom w:val="single" w:sz="8" w:space="0" w:color="568096" w:themeColor="accent1"/>
        </w:tcBorders>
      </w:tcPr>
    </w:tblStylePr>
    <w:tblStylePr w:type="firstCol">
      <w:rPr>
        <w:b/>
        <w:bCs/>
      </w:rPr>
    </w:tblStylePr>
    <w:tblStylePr w:type="lastCol">
      <w:rPr>
        <w:b/>
        <w:bCs/>
      </w:rPr>
      <w:tblPr/>
      <w:tcPr>
        <w:tcBorders>
          <w:top w:val="single" w:sz="8" w:space="0" w:color="568096" w:themeColor="accent1"/>
          <w:bottom w:val="single" w:sz="8" w:space="0" w:color="568096" w:themeColor="accent1"/>
        </w:tcBorders>
      </w:tcPr>
    </w:tblStylePr>
    <w:tblStylePr w:type="band1Vert">
      <w:tblPr/>
      <w:tcPr>
        <w:shd w:val="clear" w:color="auto" w:fill="D3DFE6" w:themeFill="accent1" w:themeFillTint="3F"/>
      </w:tcPr>
    </w:tblStylePr>
    <w:tblStylePr w:type="band1Horz">
      <w:tblPr/>
      <w:tcPr>
        <w:shd w:val="clear" w:color="auto" w:fill="D3DFE6" w:themeFill="accent1" w:themeFillTint="3F"/>
      </w:tcPr>
    </w:tblStylePr>
  </w:style>
  <w:style w:type="table" w:styleId="Mediumliste2">
    <w:name w:val="Medium List 2"/>
    <w:basedOn w:val="Tabel-Normal"/>
    <w:uiPriority w:val="66"/>
    <w:rsid w:val="009A7C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9A7C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rPr>
        <w:sz w:val="24"/>
        <w:szCs w:val="24"/>
      </w:rPr>
      <w:tblPr/>
      <w:tcPr>
        <w:tcBorders>
          <w:top w:val="nil"/>
          <w:left w:val="nil"/>
          <w:bottom w:val="single" w:sz="24" w:space="0" w:color="568096" w:themeColor="accent1"/>
          <w:right w:val="nil"/>
          <w:insideH w:val="nil"/>
          <w:insideV w:val="nil"/>
        </w:tcBorders>
        <w:shd w:val="clear" w:color="auto" w:fill="FFFFFF" w:themeFill="background1"/>
      </w:tcPr>
    </w:tblStylePr>
    <w:tblStylePr w:type="lastRow">
      <w:tblPr/>
      <w:tcPr>
        <w:tcBorders>
          <w:top w:val="single" w:sz="8" w:space="0" w:color="56809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8096" w:themeColor="accent1"/>
          <w:insideH w:val="nil"/>
          <w:insideV w:val="nil"/>
        </w:tcBorders>
        <w:shd w:val="clear" w:color="auto" w:fill="FFFFFF" w:themeFill="background1"/>
      </w:tcPr>
    </w:tblStylePr>
    <w:tblStylePr w:type="lastCol">
      <w:tblPr/>
      <w:tcPr>
        <w:tcBorders>
          <w:top w:val="nil"/>
          <w:left w:val="single" w:sz="8" w:space="0" w:color="5680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top w:val="nil"/>
          <w:bottom w:val="nil"/>
          <w:insideH w:val="nil"/>
          <w:insideV w:val="nil"/>
        </w:tcBorders>
        <w:shd w:val="clear" w:color="auto" w:fill="D3DF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9A7C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rPr>
        <w:sz w:val="24"/>
        <w:szCs w:val="24"/>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tblPr/>
      <w:tcPr>
        <w:tcBorders>
          <w:top w:val="single" w:sz="8" w:space="0" w:color="C0BFB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BFBF" w:themeColor="accent2"/>
          <w:insideH w:val="nil"/>
          <w:insideV w:val="nil"/>
        </w:tcBorders>
        <w:shd w:val="clear" w:color="auto" w:fill="FFFFFF" w:themeFill="background1"/>
      </w:tcPr>
    </w:tblStylePr>
    <w:tblStylePr w:type="lastCol">
      <w:tblPr/>
      <w:tcPr>
        <w:tcBorders>
          <w:top w:val="nil"/>
          <w:left w:val="single" w:sz="8" w:space="0" w:color="C0BFB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top w:val="nil"/>
          <w:bottom w:val="nil"/>
          <w:insideH w:val="nil"/>
          <w:insideV w:val="nil"/>
        </w:tcBorders>
        <w:shd w:val="clear" w:color="auto" w:fill="EFEF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9A7C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rPr>
        <w:sz w:val="24"/>
        <w:szCs w:val="24"/>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tblPr/>
      <w:tcPr>
        <w:tcBorders>
          <w:top w:val="single" w:sz="8" w:space="0" w:color="889EA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9EA6" w:themeColor="accent3"/>
          <w:insideH w:val="nil"/>
          <w:insideV w:val="nil"/>
        </w:tcBorders>
        <w:shd w:val="clear" w:color="auto" w:fill="FFFFFF" w:themeFill="background1"/>
      </w:tcPr>
    </w:tblStylePr>
    <w:tblStylePr w:type="lastCol">
      <w:tblPr/>
      <w:tcPr>
        <w:tcBorders>
          <w:top w:val="nil"/>
          <w:left w:val="single" w:sz="8" w:space="0" w:color="889EA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top w:val="nil"/>
          <w:bottom w:val="nil"/>
          <w:insideH w:val="nil"/>
          <w:insideV w:val="nil"/>
        </w:tcBorders>
        <w:shd w:val="clear" w:color="auto" w:fill="E1E6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9A7C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rPr>
        <w:sz w:val="24"/>
        <w:szCs w:val="24"/>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tblPr/>
      <w:tcPr>
        <w:tcBorders>
          <w:top w:val="single" w:sz="8" w:space="0" w:color="B72F3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2F34" w:themeColor="accent4"/>
          <w:insideH w:val="nil"/>
          <w:insideV w:val="nil"/>
        </w:tcBorders>
        <w:shd w:val="clear" w:color="auto" w:fill="FFFFFF" w:themeFill="background1"/>
      </w:tcPr>
    </w:tblStylePr>
    <w:tblStylePr w:type="lastCol">
      <w:tblPr/>
      <w:tcPr>
        <w:tcBorders>
          <w:top w:val="nil"/>
          <w:left w:val="single" w:sz="8" w:space="0" w:color="B72F3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top w:val="nil"/>
          <w:bottom w:val="nil"/>
          <w:insideH w:val="nil"/>
          <w:insideV w:val="nil"/>
        </w:tcBorders>
        <w:shd w:val="clear" w:color="auto" w:fill="F0C7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9A7C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rPr>
        <w:sz w:val="24"/>
        <w:szCs w:val="24"/>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tblPr/>
      <w:tcPr>
        <w:tcBorders>
          <w:top w:val="single" w:sz="8" w:space="0" w:color="BDAC9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AC9A" w:themeColor="accent5"/>
          <w:insideH w:val="nil"/>
          <w:insideV w:val="nil"/>
        </w:tcBorders>
        <w:shd w:val="clear" w:color="auto" w:fill="FFFFFF" w:themeFill="background1"/>
      </w:tcPr>
    </w:tblStylePr>
    <w:tblStylePr w:type="lastCol">
      <w:tblPr/>
      <w:tcPr>
        <w:tcBorders>
          <w:top w:val="nil"/>
          <w:left w:val="single" w:sz="8" w:space="0" w:color="BDAC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top w:val="nil"/>
          <w:bottom w:val="nil"/>
          <w:insideH w:val="nil"/>
          <w:insideV w:val="nil"/>
        </w:tcBorders>
        <w:shd w:val="clear" w:color="auto" w:fill="EEEA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9A7C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rPr>
        <w:sz w:val="24"/>
        <w:szCs w:val="24"/>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tblPr/>
      <w:tcPr>
        <w:tcBorders>
          <w:top w:val="single" w:sz="8" w:space="0" w:color="009FD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A" w:themeColor="accent6"/>
          <w:insideH w:val="nil"/>
          <w:insideV w:val="nil"/>
        </w:tcBorders>
        <w:shd w:val="clear" w:color="auto" w:fill="FFFFFF" w:themeFill="background1"/>
      </w:tcPr>
    </w:tblStylePr>
    <w:tblStylePr w:type="lastCol">
      <w:tblPr/>
      <w:tcPr>
        <w:tcBorders>
          <w:top w:val="nil"/>
          <w:left w:val="single" w:sz="8" w:space="0" w:color="009FD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top w:val="nil"/>
          <w:bottom w:val="nil"/>
          <w:insideH w:val="nil"/>
          <w:insideV w:val="nil"/>
        </w:tcBorders>
        <w:shd w:val="clear" w:color="auto" w:fill="B6EB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9A7C6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9A7C62"/>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tblBorders>
    </w:tblPr>
    <w:tblStylePr w:type="firstRow">
      <w:pPr>
        <w:spacing w:before="0" w:after="0" w:line="240" w:lineRule="auto"/>
      </w:pPr>
      <w:rPr>
        <w:b/>
        <w:bCs/>
        <w:color w:val="FFFFFF" w:themeColor="background1"/>
      </w:rPr>
      <w:tblPr/>
      <w:tcPr>
        <w:tc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shd w:val="clear" w:color="auto" w:fill="C0BFBF" w:themeFill="accent2"/>
      </w:tcPr>
    </w:tblStylePr>
    <w:tblStylePr w:type="lastRow">
      <w:pPr>
        <w:spacing w:before="0" w:after="0" w:line="240" w:lineRule="auto"/>
      </w:pPr>
      <w:rPr>
        <w:b/>
        <w:bCs/>
      </w:rPr>
      <w:tblPr/>
      <w:tcPr>
        <w:tcBorders>
          <w:top w:val="double" w:sz="6"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2" w:themeFillTint="3F"/>
      </w:tcPr>
    </w:tblStylePr>
    <w:tblStylePr w:type="band1Horz">
      <w:tblPr/>
      <w:tcPr>
        <w:tcBorders>
          <w:insideH w:val="nil"/>
          <w:insideV w:val="nil"/>
        </w:tcBorders>
        <w:shd w:val="clear" w:color="auto" w:fill="EFEFE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9A7C62"/>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tblBorders>
    </w:tblPr>
    <w:tblStylePr w:type="firstRow">
      <w:pPr>
        <w:spacing w:before="0" w:after="0" w:line="240" w:lineRule="auto"/>
      </w:pPr>
      <w:rPr>
        <w:b/>
        <w:bCs/>
        <w:color w:val="FFFFFF" w:themeColor="background1"/>
      </w:rPr>
      <w:tblPr/>
      <w:tcPr>
        <w:tc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shd w:val="clear" w:color="auto" w:fill="889EA6" w:themeFill="accent3"/>
      </w:tcPr>
    </w:tblStylePr>
    <w:tblStylePr w:type="lastRow">
      <w:pPr>
        <w:spacing w:before="0" w:after="0" w:line="240" w:lineRule="auto"/>
      </w:pPr>
      <w:rPr>
        <w:b/>
        <w:bCs/>
      </w:rPr>
      <w:tblPr/>
      <w:tcPr>
        <w:tcBorders>
          <w:top w:val="double" w:sz="6"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E6E9" w:themeFill="accent3" w:themeFillTint="3F"/>
      </w:tcPr>
    </w:tblStylePr>
    <w:tblStylePr w:type="band1Horz">
      <w:tblPr/>
      <w:tcPr>
        <w:tcBorders>
          <w:insideH w:val="nil"/>
          <w:insideV w:val="nil"/>
        </w:tcBorders>
        <w:shd w:val="clear" w:color="auto" w:fill="E1E6E9"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9A7C62"/>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tblBorders>
    </w:tblPr>
    <w:tblStylePr w:type="firstRow">
      <w:pPr>
        <w:spacing w:before="0" w:after="0" w:line="240" w:lineRule="auto"/>
      </w:pPr>
      <w:rPr>
        <w:b/>
        <w:bCs/>
        <w:color w:val="FFFFFF" w:themeColor="background1"/>
      </w:rPr>
      <w:tblPr/>
      <w:tcPr>
        <w:tc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shd w:val="clear" w:color="auto" w:fill="B72F34" w:themeFill="accent4"/>
      </w:tcPr>
    </w:tblStylePr>
    <w:tblStylePr w:type="lastRow">
      <w:pPr>
        <w:spacing w:before="0" w:after="0" w:line="240" w:lineRule="auto"/>
      </w:pPr>
      <w:rPr>
        <w:b/>
        <w:bCs/>
      </w:rPr>
      <w:tblPr/>
      <w:tcPr>
        <w:tcBorders>
          <w:top w:val="double" w:sz="6"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0C7C9" w:themeFill="accent4" w:themeFillTint="3F"/>
      </w:tcPr>
    </w:tblStylePr>
    <w:tblStylePr w:type="band1Horz">
      <w:tblPr/>
      <w:tcPr>
        <w:tcBorders>
          <w:insideH w:val="nil"/>
          <w:insideV w:val="nil"/>
        </w:tcBorders>
        <w:shd w:val="clear" w:color="auto" w:fill="F0C7C9"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9A7C62"/>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tblBorders>
    </w:tblPr>
    <w:tblStylePr w:type="firstRow">
      <w:pPr>
        <w:spacing w:before="0" w:after="0" w:line="240" w:lineRule="auto"/>
      </w:pPr>
      <w:rPr>
        <w:b/>
        <w:bCs/>
        <w:color w:val="FFFFFF" w:themeColor="background1"/>
      </w:rPr>
      <w:tblPr/>
      <w:tcPr>
        <w:tc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shd w:val="clear" w:color="auto" w:fill="BDAC9A" w:themeFill="accent5"/>
      </w:tcPr>
    </w:tblStylePr>
    <w:tblStylePr w:type="lastRow">
      <w:pPr>
        <w:spacing w:before="0" w:after="0" w:line="240" w:lineRule="auto"/>
      </w:pPr>
      <w:rPr>
        <w:b/>
        <w:bCs/>
      </w:rPr>
      <w:tblPr/>
      <w:tcPr>
        <w:tcBorders>
          <w:top w:val="double" w:sz="6"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EAE6" w:themeFill="accent5" w:themeFillTint="3F"/>
      </w:tcPr>
    </w:tblStylePr>
    <w:tblStylePr w:type="band1Horz">
      <w:tblPr/>
      <w:tcPr>
        <w:tcBorders>
          <w:insideH w:val="nil"/>
          <w:insideV w:val="nil"/>
        </w:tcBorders>
        <w:shd w:val="clear" w:color="auto" w:fill="EEEAE6"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9A7C62"/>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tblBorders>
    </w:tblPr>
    <w:tblStylePr w:type="firstRow">
      <w:pPr>
        <w:spacing w:before="0" w:after="0" w:line="240" w:lineRule="auto"/>
      </w:pPr>
      <w:rPr>
        <w:b/>
        <w:bCs/>
        <w:color w:val="FFFFFF" w:themeColor="background1"/>
      </w:rPr>
      <w:tblPr/>
      <w:tcPr>
        <w:tc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shd w:val="clear" w:color="auto" w:fill="009FDA" w:themeFill="accent6"/>
      </w:tcPr>
    </w:tblStylePr>
    <w:tblStylePr w:type="lastRow">
      <w:pPr>
        <w:spacing w:before="0" w:after="0" w:line="240" w:lineRule="auto"/>
      </w:pPr>
      <w:rPr>
        <w:b/>
        <w:bCs/>
      </w:rPr>
      <w:tblPr/>
      <w:tcPr>
        <w:tcBorders>
          <w:top w:val="double" w:sz="6"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6EBFF" w:themeFill="accent6" w:themeFillTint="3F"/>
      </w:tcPr>
    </w:tblStylePr>
    <w:tblStylePr w:type="band1Horz">
      <w:tblPr/>
      <w:tcPr>
        <w:tcBorders>
          <w:insideH w:val="nil"/>
          <w:insideV w:val="nil"/>
        </w:tcBorders>
        <w:shd w:val="clear" w:color="auto" w:fill="B6EBFF" w:themeFill="accent6" w:themeFillTint="3F"/>
      </w:tcPr>
    </w:tblStylePr>
    <w:tblStylePr w:type="band2Horz">
      <w:tblPr/>
      <w:tcPr>
        <w:tcBorders>
          <w:insideH w:val="nil"/>
          <w:insideV w:val="nil"/>
        </w:tcBorders>
      </w:tcPr>
    </w:tblStylePr>
  </w:style>
  <w:style w:type="table" w:styleId="Mediumskygge1-markeringsfarve1">
    <w:name w:val="Medium Shading 1 Accent 1"/>
    <w:basedOn w:val="Tabel-Normal"/>
    <w:uiPriority w:val="63"/>
    <w:rsid w:val="009A7C62"/>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tblBorders>
    </w:tblPr>
    <w:tblStylePr w:type="firstRow">
      <w:pPr>
        <w:spacing w:before="0" w:after="0" w:line="240" w:lineRule="auto"/>
      </w:pPr>
      <w:rPr>
        <w:b/>
        <w:bCs/>
        <w:color w:val="FFFFFF" w:themeColor="background1"/>
      </w:rPr>
      <w:tblPr/>
      <w:tcPr>
        <w:tc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shd w:val="clear" w:color="auto" w:fill="568096" w:themeFill="accent1"/>
      </w:tcPr>
    </w:tblStylePr>
    <w:tblStylePr w:type="lastRow">
      <w:pPr>
        <w:spacing w:before="0" w:after="0" w:line="240" w:lineRule="auto"/>
      </w:pPr>
      <w:rPr>
        <w:b/>
        <w:bCs/>
      </w:rPr>
      <w:tblPr/>
      <w:tcPr>
        <w:tcBorders>
          <w:top w:val="double" w:sz="6"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6" w:themeFill="accent1" w:themeFillTint="3F"/>
      </w:tcPr>
    </w:tblStylePr>
    <w:tblStylePr w:type="band1Horz">
      <w:tblPr/>
      <w:tcPr>
        <w:tcBorders>
          <w:insideH w:val="nil"/>
          <w:insideV w:val="nil"/>
        </w:tcBorders>
        <w:shd w:val="clear" w:color="auto" w:fill="D3DFE6"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9A7C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9A7C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BFB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BFBF" w:themeFill="accent2"/>
      </w:tcPr>
    </w:tblStylePr>
    <w:tblStylePr w:type="lastCol">
      <w:rPr>
        <w:b/>
        <w:bCs/>
        <w:color w:val="FFFFFF" w:themeColor="background1"/>
      </w:rPr>
      <w:tblPr/>
      <w:tcPr>
        <w:tcBorders>
          <w:left w:val="nil"/>
          <w:right w:val="nil"/>
          <w:insideH w:val="nil"/>
          <w:insideV w:val="nil"/>
        </w:tcBorders>
        <w:shd w:val="clear" w:color="auto" w:fill="C0BFB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9A7C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9EA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9EA6" w:themeFill="accent3"/>
      </w:tcPr>
    </w:tblStylePr>
    <w:tblStylePr w:type="lastCol">
      <w:rPr>
        <w:b/>
        <w:bCs/>
        <w:color w:val="FFFFFF" w:themeColor="background1"/>
      </w:rPr>
      <w:tblPr/>
      <w:tcPr>
        <w:tcBorders>
          <w:left w:val="nil"/>
          <w:right w:val="nil"/>
          <w:insideH w:val="nil"/>
          <w:insideV w:val="nil"/>
        </w:tcBorders>
        <w:shd w:val="clear" w:color="auto" w:fill="889EA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9A7C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2F3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72F34" w:themeFill="accent4"/>
      </w:tcPr>
    </w:tblStylePr>
    <w:tblStylePr w:type="lastCol">
      <w:rPr>
        <w:b/>
        <w:bCs/>
        <w:color w:val="FFFFFF" w:themeColor="background1"/>
      </w:rPr>
      <w:tblPr/>
      <w:tcPr>
        <w:tcBorders>
          <w:left w:val="nil"/>
          <w:right w:val="nil"/>
          <w:insideH w:val="nil"/>
          <w:insideV w:val="nil"/>
        </w:tcBorders>
        <w:shd w:val="clear" w:color="auto" w:fill="B72F3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9A7C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AC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DAC9A" w:themeFill="accent5"/>
      </w:tcPr>
    </w:tblStylePr>
    <w:tblStylePr w:type="lastCol">
      <w:rPr>
        <w:b/>
        <w:bCs/>
        <w:color w:val="FFFFFF" w:themeColor="background1"/>
      </w:rPr>
      <w:tblPr/>
      <w:tcPr>
        <w:tcBorders>
          <w:left w:val="nil"/>
          <w:right w:val="nil"/>
          <w:insideH w:val="nil"/>
          <w:insideV w:val="nil"/>
        </w:tcBorders>
        <w:shd w:val="clear" w:color="auto" w:fill="BDAC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9A7C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DA" w:themeFill="accent6"/>
      </w:tcPr>
    </w:tblStylePr>
    <w:tblStylePr w:type="lastCol">
      <w:rPr>
        <w:b/>
        <w:bCs/>
        <w:color w:val="FFFFFF" w:themeColor="background1"/>
      </w:rPr>
      <w:tblPr/>
      <w:tcPr>
        <w:tcBorders>
          <w:left w:val="nil"/>
          <w:right w:val="nil"/>
          <w:insideH w:val="nil"/>
          <w:insideV w:val="nil"/>
        </w:tcBorders>
        <w:shd w:val="clear" w:color="auto" w:fill="009FD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markeringsfarve1">
    <w:name w:val="Medium Shading 2 Accent 1"/>
    <w:basedOn w:val="Tabel-Normal"/>
    <w:uiPriority w:val="64"/>
    <w:rsid w:val="009A7C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80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8096" w:themeFill="accent1"/>
      </w:tcPr>
    </w:tblStylePr>
    <w:tblStylePr w:type="lastCol">
      <w:rPr>
        <w:b/>
        <w:bCs/>
        <w:color w:val="FFFFFF" w:themeColor="background1"/>
      </w:rPr>
      <w:tblPr/>
      <w:tcPr>
        <w:tcBorders>
          <w:left w:val="nil"/>
          <w:right w:val="nil"/>
          <w:insideH w:val="nil"/>
          <w:insideV w:val="nil"/>
        </w:tcBorders>
        <w:shd w:val="clear" w:color="auto" w:fill="5680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uiPriority w:val="99"/>
    <w:semiHidden/>
    <w:unhideWhenUsed/>
    <w:rsid w:val="009A7C62"/>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table" w:styleId="Mrkliste">
    <w:name w:val="Dark List"/>
    <w:basedOn w:val="Tabel-Normal"/>
    <w:uiPriority w:val="70"/>
    <w:rsid w:val="009A7C6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9A7C62"/>
    <w:pPr>
      <w:spacing w:line="240" w:lineRule="auto"/>
    </w:pPr>
    <w:rPr>
      <w:color w:val="FFFFFF" w:themeColor="background1"/>
    </w:rPr>
    <w:tblPr>
      <w:tblStyleRowBandSize w:val="1"/>
      <w:tblStyleColBandSize w:val="1"/>
    </w:tblPr>
    <w:tcPr>
      <w:shd w:val="clear" w:color="auto" w:fill="5680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3F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5F7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5F70" w:themeFill="accent1" w:themeFillShade="BF"/>
      </w:tcPr>
    </w:tblStylePr>
    <w:tblStylePr w:type="band1Vert">
      <w:tblPr/>
      <w:tcPr>
        <w:tcBorders>
          <w:top w:val="nil"/>
          <w:left w:val="nil"/>
          <w:bottom w:val="nil"/>
          <w:right w:val="nil"/>
          <w:insideH w:val="nil"/>
          <w:insideV w:val="nil"/>
        </w:tcBorders>
        <w:shd w:val="clear" w:color="auto" w:fill="405F70" w:themeFill="accent1" w:themeFillShade="BF"/>
      </w:tcPr>
    </w:tblStylePr>
    <w:tblStylePr w:type="band1Horz">
      <w:tblPr/>
      <w:tcPr>
        <w:tcBorders>
          <w:top w:val="nil"/>
          <w:left w:val="nil"/>
          <w:bottom w:val="nil"/>
          <w:right w:val="nil"/>
          <w:insideH w:val="nil"/>
          <w:insideV w:val="nil"/>
        </w:tcBorders>
        <w:shd w:val="clear" w:color="auto" w:fill="405F70" w:themeFill="accent1" w:themeFillShade="BF"/>
      </w:tcPr>
    </w:tblStylePr>
  </w:style>
  <w:style w:type="table" w:styleId="Mrkliste-fremhvningsfarve2">
    <w:name w:val="Dark List Accent 2"/>
    <w:basedOn w:val="Tabel-Normal"/>
    <w:uiPriority w:val="70"/>
    <w:rsid w:val="009A7C62"/>
    <w:pPr>
      <w:spacing w:line="240" w:lineRule="auto"/>
    </w:pPr>
    <w:rPr>
      <w:color w:val="FFFFFF" w:themeColor="background1"/>
    </w:rPr>
    <w:tblPr>
      <w:tblStyleRowBandSize w:val="1"/>
      <w:tblStyleColBandSize w:val="1"/>
    </w:tblPr>
    <w:tcPr>
      <w:shd w:val="clear" w:color="auto" w:fill="C0BFB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5E5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08E8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08E8E" w:themeFill="accent2" w:themeFillShade="BF"/>
      </w:tcPr>
    </w:tblStylePr>
    <w:tblStylePr w:type="band1Vert">
      <w:tblPr/>
      <w:tcPr>
        <w:tcBorders>
          <w:top w:val="nil"/>
          <w:left w:val="nil"/>
          <w:bottom w:val="nil"/>
          <w:right w:val="nil"/>
          <w:insideH w:val="nil"/>
          <w:insideV w:val="nil"/>
        </w:tcBorders>
        <w:shd w:val="clear" w:color="auto" w:fill="908E8E" w:themeFill="accent2" w:themeFillShade="BF"/>
      </w:tcPr>
    </w:tblStylePr>
    <w:tblStylePr w:type="band1Horz">
      <w:tblPr/>
      <w:tcPr>
        <w:tcBorders>
          <w:top w:val="nil"/>
          <w:left w:val="nil"/>
          <w:bottom w:val="nil"/>
          <w:right w:val="nil"/>
          <w:insideH w:val="nil"/>
          <w:insideV w:val="nil"/>
        </w:tcBorders>
        <w:shd w:val="clear" w:color="auto" w:fill="908E8E" w:themeFill="accent2" w:themeFillShade="BF"/>
      </w:tcPr>
    </w:tblStylePr>
  </w:style>
  <w:style w:type="table" w:styleId="Mrkliste-fremhvningsfarve3">
    <w:name w:val="Dark List Accent 3"/>
    <w:basedOn w:val="Tabel-Normal"/>
    <w:uiPriority w:val="70"/>
    <w:rsid w:val="009A7C62"/>
    <w:pPr>
      <w:spacing w:line="240" w:lineRule="auto"/>
    </w:pPr>
    <w:rPr>
      <w:color w:val="FFFFFF" w:themeColor="background1"/>
    </w:rPr>
    <w:tblPr>
      <w:tblStyleRowBandSize w:val="1"/>
      <w:tblStyleColBandSize w:val="1"/>
    </w:tblPr>
    <w:tcPr>
      <w:shd w:val="clear" w:color="auto" w:fill="889EA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505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078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07881" w:themeFill="accent3" w:themeFillShade="BF"/>
      </w:tcPr>
    </w:tblStylePr>
    <w:tblStylePr w:type="band1Vert">
      <w:tblPr/>
      <w:tcPr>
        <w:tcBorders>
          <w:top w:val="nil"/>
          <w:left w:val="nil"/>
          <w:bottom w:val="nil"/>
          <w:right w:val="nil"/>
          <w:insideH w:val="nil"/>
          <w:insideV w:val="nil"/>
        </w:tcBorders>
        <w:shd w:val="clear" w:color="auto" w:fill="607881" w:themeFill="accent3" w:themeFillShade="BF"/>
      </w:tcPr>
    </w:tblStylePr>
    <w:tblStylePr w:type="band1Horz">
      <w:tblPr/>
      <w:tcPr>
        <w:tcBorders>
          <w:top w:val="nil"/>
          <w:left w:val="nil"/>
          <w:bottom w:val="nil"/>
          <w:right w:val="nil"/>
          <w:insideH w:val="nil"/>
          <w:insideV w:val="nil"/>
        </w:tcBorders>
        <w:shd w:val="clear" w:color="auto" w:fill="607881" w:themeFill="accent3" w:themeFillShade="BF"/>
      </w:tcPr>
    </w:tblStylePr>
  </w:style>
  <w:style w:type="table" w:styleId="Mrkliste-fremhvningsfarve4">
    <w:name w:val="Dark List Accent 4"/>
    <w:basedOn w:val="Tabel-Normal"/>
    <w:uiPriority w:val="70"/>
    <w:rsid w:val="009A7C62"/>
    <w:pPr>
      <w:spacing w:line="240" w:lineRule="auto"/>
    </w:pPr>
    <w:rPr>
      <w:color w:val="FFFFFF" w:themeColor="background1"/>
    </w:rPr>
    <w:tblPr>
      <w:tblStyleRowBandSize w:val="1"/>
      <w:tblStyleColBandSize w:val="1"/>
    </w:tblPr>
    <w:tcPr>
      <w:shd w:val="clear" w:color="auto" w:fill="B72F3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171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8232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82326" w:themeFill="accent4" w:themeFillShade="BF"/>
      </w:tcPr>
    </w:tblStylePr>
    <w:tblStylePr w:type="band1Vert">
      <w:tblPr/>
      <w:tcPr>
        <w:tcBorders>
          <w:top w:val="nil"/>
          <w:left w:val="nil"/>
          <w:bottom w:val="nil"/>
          <w:right w:val="nil"/>
          <w:insideH w:val="nil"/>
          <w:insideV w:val="nil"/>
        </w:tcBorders>
        <w:shd w:val="clear" w:color="auto" w:fill="882326" w:themeFill="accent4" w:themeFillShade="BF"/>
      </w:tcPr>
    </w:tblStylePr>
    <w:tblStylePr w:type="band1Horz">
      <w:tblPr/>
      <w:tcPr>
        <w:tcBorders>
          <w:top w:val="nil"/>
          <w:left w:val="nil"/>
          <w:bottom w:val="nil"/>
          <w:right w:val="nil"/>
          <w:insideH w:val="nil"/>
          <w:insideV w:val="nil"/>
        </w:tcBorders>
        <w:shd w:val="clear" w:color="auto" w:fill="882326" w:themeFill="accent4" w:themeFillShade="BF"/>
      </w:tcPr>
    </w:tblStylePr>
  </w:style>
  <w:style w:type="table" w:styleId="Mrkliste-fremhvningsfarve5">
    <w:name w:val="Dark List Accent 5"/>
    <w:basedOn w:val="Tabel-Normal"/>
    <w:uiPriority w:val="70"/>
    <w:rsid w:val="009A7C62"/>
    <w:pPr>
      <w:spacing w:line="240" w:lineRule="auto"/>
    </w:pPr>
    <w:rPr>
      <w:color w:val="FFFFFF" w:themeColor="background1"/>
    </w:rPr>
    <w:tblPr>
      <w:tblStyleRowBandSize w:val="1"/>
      <w:tblStyleColBandSize w:val="1"/>
    </w:tblPr>
    <w:tcPr>
      <w:shd w:val="clear" w:color="auto" w:fill="BDAC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55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A81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A8165" w:themeFill="accent5" w:themeFillShade="BF"/>
      </w:tcPr>
    </w:tblStylePr>
    <w:tblStylePr w:type="band1Vert">
      <w:tblPr/>
      <w:tcPr>
        <w:tcBorders>
          <w:top w:val="nil"/>
          <w:left w:val="nil"/>
          <w:bottom w:val="nil"/>
          <w:right w:val="nil"/>
          <w:insideH w:val="nil"/>
          <w:insideV w:val="nil"/>
        </w:tcBorders>
        <w:shd w:val="clear" w:color="auto" w:fill="9A8165" w:themeFill="accent5" w:themeFillShade="BF"/>
      </w:tcPr>
    </w:tblStylePr>
    <w:tblStylePr w:type="band1Horz">
      <w:tblPr/>
      <w:tcPr>
        <w:tcBorders>
          <w:top w:val="nil"/>
          <w:left w:val="nil"/>
          <w:bottom w:val="nil"/>
          <w:right w:val="nil"/>
          <w:insideH w:val="nil"/>
          <w:insideV w:val="nil"/>
        </w:tcBorders>
        <w:shd w:val="clear" w:color="auto" w:fill="9A8165" w:themeFill="accent5" w:themeFillShade="BF"/>
      </w:tcPr>
    </w:tblStylePr>
  </w:style>
  <w:style w:type="table" w:styleId="Mrkliste-fremhvningsfarve6">
    <w:name w:val="Dark List Accent 6"/>
    <w:basedOn w:val="Tabel-Normal"/>
    <w:uiPriority w:val="70"/>
    <w:rsid w:val="009A7C62"/>
    <w:pPr>
      <w:spacing w:line="240" w:lineRule="auto"/>
    </w:pPr>
    <w:rPr>
      <w:color w:val="FFFFFF" w:themeColor="background1"/>
    </w:rPr>
    <w:tblPr>
      <w:tblStyleRowBandSize w:val="1"/>
      <w:tblStyleColBandSize w:val="1"/>
    </w:tblPr>
    <w:tcPr>
      <w:shd w:val="clear" w:color="auto" w:fill="009FD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6" w:themeFillShade="BF"/>
      </w:tcPr>
    </w:tblStylePr>
    <w:tblStylePr w:type="band1Vert">
      <w:tblPr/>
      <w:tcPr>
        <w:tcBorders>
          <w:top w:val="nil"/>
          <w:left w:val="nil"/>
          <w:bottom w:val="nil"/>
          <w:right w:val="nil"/>
          <w:insideH w:val="nil"/>
          <w:insideV w:val="nil"/>
        </w:tcBorders>
        <w:shd w:val="clear" w:color="auto" w:fill="0076A3" w:themeFill="accent6" w:themeFillShade="BF"/>
      </w:tcPr>
    </w:tblStylePr>
    <w:tblStylePr w:type="band1Horz">
      <w:tblPr/>
      <w:tcPr>
        <w:tcBorders>
          <w:top w:val="nil"/>
          <w:left w:val="nil"/>
          <w:bottom w:val="nil"/>
          <w:right w:val="nil"/>
          <w:insideH w:val="nil"/>
          <w:insideV w:val="nil"/>
        </w:tcBorders>
        <w:shd w:val="clear" w:color="auto" w:fill="0076A3" w:themeFill="accent6" w:themeFillShade="BF"/>
      </w:tcPr>
    </w:tblStylePr>
  </w:style>
  <w:style w:type="paragraph" w:styleId="NormalWeb">
    <w:name w:val="Normal (Web)"/>
    <w:basedOn w:val="Normal"/>
    <w:uiPriority w:val="99"/>
    <w:semiHidden/>
    <w:unhideWhenUsed/>
    <w:rsid w:val="009A7C62"/>
    <w:rPr>
      <w:rFonts w:ascii="Times New Roman" w:hAnsi="Times New Roman" w:cs="Times New Roman"/>
    </w:rPr>
  </w:style>
  <w:style w:type="paragraph" w:styleId="Noteoverskrift">
    <w:name w:val="Note Heading"/>
    <w:basedOn w:val="Normal"/>
    <w:next w:val="Normal"/>
    <w:link w:val="NoteoverskriftTegn"/>
    <w:uiPriority w:val="99"/>
    <w:semiHidden/>
    <w:unhideWhenUsed/>
    <w:rsid w:val="009A7C62"/>
    <w:pPr>
      <w:spacing w:line="240" w:lineRule="auto"/>
    </w:pPr>
  </w:style>
  <w:style w:type="character" w:customStyle="1" w:styleId="NoteoverskriftTegn">
    <w:name w:val="Noteoverskrift Tegn"/>
    <w:basedOn w:val="Standardskrifttypeiafsnit"/>
    <w:link w:val="Noteoverskrift"/>
    <w:uiPriority w:val="99"/>
    <w:semiHidden/>
    <w:rsid w:val="009A7C62"/>
    <w:rPr>
      <w:lang w:val="da-DK"/>
    </w:rPr>
  </w:style>
  <w:style w:type="paragraph" w:styleId="Opstilling">
    <w:name w:val="List"/>
    <w:basedOn w:val="Normal"/>
    <w:uiPriority w:val="99"/>
    <w:semiHidden/>
    <w:unhideWhenUsed/>
    <w:rsid w:val="009A7C62"/>
    <w:pPr>
      <w:ind w:left="283" w:hanging="283"/>
      <w:contextualSpacing/>
    </w:pPr>
  </w:style>
  <w:style w:type="paragraph" w:styleId="Opstilling-forts">
    <w:name w:val="List Continue"/>
    <w:basedOn w:val="Normal"/>
    <w:uiPriority w:val="99"/>
    <w:semiHidden/>
    <w:unhideWhenUsed/>
    <w:rsid w:val="009A7C62"/>
    <w:pPr>
      <w:spacing w:after="120"/>
      <w:ind w:left="283"/>
      <w:contextualSpacing/>
    </w:pPr>
  </w:style>
  <w:style w:type="paragraph" w:styleId="Opstilling-forts2">
    <w:name w:val="List Continue 2"/>
    <w:basedOn w:val="Normal"/>
    <w:uiPriority w:val="99"/>
    <w:semiHidden/>
    <w:unhideWhenUsed/>
    <w:rsid w:val="009A7C62"/>
    <w:pPr>
      <w:spacing w:after="120"/>
      <w:ind w:left="566"/>
      <w:contextualSpacing/>
    </w:pPr>
  </w:style>
  <w:style w:type="paragraph" w:styleId="Opstilling-forts3">
    <w:name w:val="List Continue 3"/>
    <w:basedOn w:val="Normal"/>
    <w:uiPriority w:val="99"/>
    <w:semiHidden/>
    <w:unhideWhenUsed/>
    <w:rsid w:val="009A7C62"/>
    <w:pPr>
      <w:spacing w:after="120"/>
      <w:ind w:left="849"/>
      <w:contextualSpacing/>
    </w:pPr>
  </w:style>
  <w:style w:type="paragraph" w:styleId="Opstilling-forts4">
    <w:name w:val="List Continue 4"/>
    <w:basedOn w:val="Normal"/>
    <w:uiPriority w:val="99"/>
    <w:semiHidden/>
    <w:unhideWhenUsed/>
    <w:rsid w:val="009A7C62"/>
    <w:pPr>
      <w:spacing w:after="120"/>
      <w:ind w:left="1132"/>
      <w:contextualSpacing/>
    </w:pPr>
  </w:style>
  <w:style w:type="paragraph" w:styleId="Opstilling-forts5">
    <w:name w:val="List Continue 5"/>
    <w:basedOn w:val="Normal"/>
    <w:uiPriority w:val="99"/>
    <w:semiHidden/>
    <w:unhideWhenUsed/>
    <w:rsid w:val="009A7C62"/>
    <w:pPr>
      <w:spacing w:after="120"/>
      <w:ind w:left="1415"/>
      <w:contextualSpacing/>
    </w:pPr>
  </w:style>
  <w:style w:type="paragraph" w:styleId="Opstilling-punkttegn2">
    <w:name w:val="List Bullet 2"/>
    <w:basedOn w:val="Normal"/>
    <w:uiPriority w:val="99"/>
    <w:semiHidden/>
    <w:unhideWhenUsed/>
    <w:rsid w:val="009A7C62"/>
    <w:pPr>
      <w:numPr>
        <w:numId w:val="2"/>
      </w:numPr>
      <w:contextualSpacing/>
    </w:pPr>
  </w:style>
  <w:style w:type="paragraph" w:styleId="Opstilling-punkttegn3">
    <w:name w:val="List Bullet 3"/>
    <w:basedOn w:val="Normal"/>
    <w:uiPriority w:val="99"/>
    <w:semiHidden/>
    <w:unhideWhenUsed/>
    <w:rsid w:val="009A7C62"/>
    <w:pPr>
      <w:numPr>
        <w:numId w:val="3"/>
      </w:numPr>
      <w:contextualSpacing/>
    </w:pPr>
  </w:style>
  <w:style w:type="paragraph" w:styleId="Opstilling-punkttegn4">
    <w:name w:val="List Bullet 4"/>
    <w:basedOn w:val="Normal"/>
    <w:uiPriority w:val="99"/>
    <w:semiHidden/>
    <w:unhideWhenUsed/>
    <w:rsid w:val="009A7C62"/>
    <w:pPr>
      <w:numPr>
        <w:numId w:val="4"/>
      </w:numPr>
      <w:contextualSpacing/>
    </w:pPr>
  </w:style>
  <w:style w:type="paragraph" w:styleId="Opstilling-punkttegn5">
    <w:name w:val="List Bullet 5"/>
    <w:basedOn w:val="Normal"/>
    <w:uiPriority w:val="99"/>
    <w:semiHidden/>
    <w:unhideWhenUsed/>
    <w:rsid w:val="009A7C62"/>
    <w:pPr>
      <w:numPr>
        <w:numId w:val="5"/>
      </w:numPr>
      <w:contextualSpacing/>
    </w:pPr>
  </w:style>
  <w:style w:type="paragraph" w:styleId="Opstilling-talellerbogst2">
    <w:name w:val="List Number 2"/>
    <w:basedOn w:val="Normal"/>
    <w:uiPriority w:val="99"/>
    <w:semiHidden/>
    <w:unhideWhenUsed/>
    <w:rsid w:val="009A7C62"/>
    <w:pPr>
      <w:numPr>
        <w:numId w:val="7"/>
      </w:numPr>
      <w:contextualSpacing/>
    </w:pPr>
  </w:style>
  <w:style w:type="paragraph" w:styleId="Opstilling-talellerbogst3">
    <w:name w:val="List Number 3"/>
    <w:basedOn w:val="Normal"/>
    <w:uiPriority w:val="99"/>
    <w:semiHidden/>
    <w:unhideWhenUsed/>
    <w:rsid w:val="009A7C62"/>
    <w:pPr>
      <w:numPr>
        <w:numId w:val="8"/>
      </w:numPr>
      <w:contextualSpacing/>
    </w:pPr>
  </w:style>
  <w:style w:type="paragraph" w:styleId="Opstilling-talellerbogst4">
    <w:name w:val="List Number 4"/>
    <w:basedOn w:val="Normal"/>
    <w:uiPriority w:val="99"/>
    <w:semiHidden/>
    <w:unhideWhenUsed/>
    <w:rsid w:val="009A7C62"/>
    <w:pPr>
      <w:numPr>
        <w:numId w:val="9"/>
      </w:numPr>
      <w:contextualSpacing/>
    </w:pPr>
  </w:style>
  <w:style w:type="paragraph" w:styleId="Opstilling-talellerbogst5">
    <w:name w:val="List Number 5"/>
    <w:basedOn w:val="Normal"/>
    <w:uiPriority w:val="99"/>
    <w:semiHidden/>
    <w:unhideWhenUsed/>
    <w:rsid w:val="009A7C62"/>
    <w:pPr>
      <w:numPr>
        <w:numId w:val="10"/>
      </w:numPr>
      <w:contextualSpacing/>
    </w:pPr>
  </w:style>
  <w:style w:type="paragraph" w:styleId="Opstilling2">
    <w:name w:val="List 2"/>
    <w:basedOn w:val="Normal"/>
    <w:uiPriority w:val="99"/>
    <w:semiHidden/>
    <w:unhideWhenUsed/>
    <w:rsid w:val="009A7C62"/>
    <w:pPr>
      <w:ind w:left="566" w:hanging="283"/>
      <w:contextualSpacing/>
    </w:pPr>
  </w:style>
  <w:style w:type="paragraph" w:styleId="Opstilling3">
    <w:name w:val="List 3"/>
    <w:basedOn w:val="Normal"/>
    <w:uiPriority w:val="99"/>
    <w:semiHidden/>
    <w:unhideWhenUsed/>
    <w:rsid w:val="009A7C62"/>
    <w:pPr>
      <w:ind w:left="849" w:hanging="283"/>
      <w:contextualSpacing/>
    </w:pPr>
  </w:style>
  <w:style w:type="paragraph" w:styleId="Opstilling4">
    <w:name w:val="List 4"/>
    <w:basedOn w:val="Normal"/>
    <w:uiPriority w:val="99"/>
    <w:semiHidden/>
    <w:rsid w:val="009A7C62"/>
    <w:pPr>
      <w:ind w:left="1132" w:hanging="283"/>
      <w:contextualSpacing/>
    </w:pPr>
  </w:style>
  <w:style w:type="paragraph" w:styleId="Opstilling5">
    <w:name w:val="List 5"/>
    <w:basedOn w:val="Normal"/>
    <w:uiPriority w:val="99"/>
    <w:semiHidden/>
    <w:rsid w:val="009A7C62"/>
    <w:pPr>
      <w:ind w:left="1415" w:hanging="283"/>
      <w:contextualSpacing/>
    </w:pPr>
  </w:style>
  <w:style w:type="paragraph" w:styleId="Sluthilsen">
    <w:name w:val="Closing"/>
    <w:basedOn w:val="Normal"/>
    <w:link w:val="SluthilsenTegn"/>
    <w:uiPriority w:val="99"/>
    <w:semiHidden/>
    <w:unhideWhenUsed/>
    <w:rsid w:val="009A7C62"/>
    <w:pPr>
      <w:spacing w:line="240" w:lineRule="auto"/>
      <w:ind w:left="4252"/>
    </w:pPr>
  </w:style>
  <w:style w:type="character" w:customStyle="1" w:styleId="SluthilsenTegn">
    <w:name w:val="Sluthilsen Tegn"/>
    <w:basedOn w:val="Standardskrifttypeiafsnit"/>
    <w:link w:val="Sluthilsen"/>
    <w:uiPriority w:val="99"/>
    <w:semiHidden/>
    <w:rsid w:val="009A7C62"/>
    <w:rPr>
      <w:lang w:val="da-DK"/>
    </w:rPr>
  </w:style>
  <w:style w:type="paragraph" w:styleId="Starthilsen">
    <w:name w:val="Salutation"/>
    <w:basedOn w:val="Normal"/>
    <w:next w:val="Normal"/>
    <w:link w:val="StarthilsenTegn"/>
    <w:uiPriority w:val="99"/>
    <w:semiHidden/>
    <w:rsid w:val="009A7C62"/>
  </w:style>
  <w:style w:type="character" w:customStyle="1" w:styleId="StarthilsenTegn">
    <w:name w:val="Starthilsen Tegn"/>
    <w:basedOn w:val="Standardskrifttypeiafsnit"/>
    <w:link w:val="Starthilsen"/>
    <w:uiPriority w:val="99"/>
    <w:semiHidden/>
    <w:rsid w:val="009A7C62"/>
    <w:rPr>
      <w:lang w:val="da-DK"/>
    </w:rPr>
  </w:style>
  <w:style w:type="table" w:styleId="Tabel-3D-effekter1">
    <w:name w:val="Table 3D effects 1"/>
    <w:basedOn w:val="Tabel-Normal"/>
    <w:uiPriority w:val="99"/>
    <w:semiHidden/>
    <w:unhideWhenUsed/>
    <w:rsid w:val="009A7C6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A7C6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A7C6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9A7C6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9A7C6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A7C6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A7C6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9A7C6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A7C6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A7C6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9A7C6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A7C6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A7C6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A7C6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A7C6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A7C6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A7C6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A7C6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9A7C6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A7C6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A7C6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A7C6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A7C6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A7C6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Kolonner1">
    <w:name w:val="Table Columns 1"/>
    <w:basedOn w:val="Tabel-Normal"/>
    <w:uiPriority w:val="99"/>
    <w:semiHidden/>
    <w:unhideWhenUsed/>
    <w:rsid w:val="009A7C6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uiPriority w:val="99"/>
    <w:semiHidden/>
    <w:unhideWhenUsed/>
    <w:rsid w:val="009A7C6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uiPriority w:val="99"/>
    <w:semiHidden/>
    <w:unhideWhenUsed/>
    <w:rsid w:val="009A7C6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uiPriority w:val="99"/>
    <w:semiHidden/>
    <w:unhideWhenUsed/>
    <w:rsid w:val="009A7C6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uiPriority w:val="99"/>
    <w:semiHidden/>
    <w:unhideWhenUsed/>
    <w:rsid w:val="009A7C6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9A7C6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A7C6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A7C6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A7C6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A7C6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A7C6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A7C6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A7C6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9A7C6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9A7C6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9A7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A7C6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A7C6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A7C6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9A7C62"/>
    <w:pPr>
      <w:autoSpaceDE w:val="0"/>
      <w:autoSpaceDN w:val="0"/>
      <w:adjustRightInd w:val="0"/>
      <w:spacing w:line="240" w:lineRule="auto"/>
    </w:pPr>
    <w:rPr>
      <w:rFonts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9249">
      <w:bodyDiv w:val="1"/>
      <w:marLeft w:val="0"/>
      <w:marRight w:val="0"/>
      <w:marTop w:val="0"/>
      <w:marBottom w:val="0"/>
      <w:divBdr>
        <w:top w:val="none" w:sz="0" w:space="0" w:color="auto"/>
        <w:left w:val="none" w:sz="0" w:space="0" w:color="auto"/>
        <w:bottom w:val="none" w:sz="0" w:space="0" w:color="auto"/>
        <w:right w:val="none" w:sz="0" w:space="0" w:color="auto"/>
      </w:divBdr>
    </w:div>
    <w:div w:id="253975360">
      <w:bodyDiv w:val="1"/>
      <w:marLeft w:val="0"/>
      <w:marRight w:val="0"/>
      <w:marTop w:val="0"/>
      <w:marBottom w:val="0"/>
      <w:divBdr>
        <w:top w:val="none" w:sz="0" w:space="0" w:color="auto"/>
        <w:left w:val="none" w:sz="0" w:space="0" w:color="auto"/>
        <w:bottom w:val="none" w:sz="0" w:space="0" w:color="auto"/>
        <w:right w:val="none" w:sz="0" w:space="0" w:color="auto"/>
      </w:divBdr>
    </w:div>
    <w:div w:id="402064247">
      <w:bodyDiv w:val="1"/>
      <w:marLeft w:val="0"/>
      <w:marRight w:val="0"/>
      <w:marTop w:val="0"/>
      <w:marBottom w:val="0"/>
      <w:divBdr>
        <w:top w:val="none" w:sz="0" w:space="0" w:color="auto"/>
        <w:left w:val="none" w:sz="0" w:space="0" w:color="auto"/>
        <w:bottom w:val="none" w:sz="0" w:space="0" w:color="auto"/>
        <w:right w:val="none" w:sz="0" w:space="0" w:color="auto"/>
      </w:divBdr>
    </w:div>
    <w:div w:id="566571641">
      <w:bodyDiv w:val="1"/>
      <w:marLeft w:val="0"/>
      <w:marRight w:val="0"/>
      <w:marTop w:val="0"/>
      <w:marBottom w:val="0"/>
      <w:divBdr>
        <w:top w:val="none" w:sz="0" w:space="0" w:color="auto"/>
        <w:left w:val="none" w:sz="0" w:space="0" w:color="auto"/>
        <w:bottom w:val="none" w:sz="0" w:space="0" w:color="auto"/>
        <w:right w:val="none" w:sz="0" w:space="0" w:color="auto"/>
      </w:divBdr>
    </w:div>
    <w:div w:id="1507286948">
      <w:bodyDiv w:val="1"/>
      <w:marLeft w:val="0"/>
      <w:marRight w:val="0"/>
      <w:marTop w:val="0"/>
      <w:marBottom w:val="0"/>
      <w:divBdr>
        <w:top w:val="none" w:sz="0" w:space="0" w:color="auto"/>
        <w:left w:val="none" w:sz="0" w:space="0" w:color="auto"/>
        <w:bottom w:val="none" w:sz="0" w:space="0" w:color="auto"/>
        <w:right w:val="none" w:sz="0" w:space="0" w:color="auto"/>
      </w:divBdr>
    </w:div>
    <w:div w:id="164249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3856D546-7C28-444C-A131-F70121BDA95C}"/>
      </w:docPartPr>
      <w:docPartBody>
        <w:p w:rsidR="008E406F" w:rsidRDefault="006F7601">
          <w:r w:rsidRPr="00842230">
            <w:rPr>
              <w:rStyle w:val="Plad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601"/>
    <w:rsid w:val="0001520F"/>
    <w:rsid w:val="000D3BAA"/>
    <w:rsid w:val="000F29B3"/>
    <w:rsid w:val="00127BD3"/>
    <w:rsid w:val="001B25EB"/>
    <w:rsid w:val="001E2B3F"/>
    <w:rsid w:val="004979C0"/>
    <w:rsid w:val="004C6CBA"/>
    <w:rsid w:val="00595679"/>
    <w:rsid w:val="005F66A1"/>
    <w:rsid w:val="006F7601"/>
    <w:rsid w:val="007E5FDC"/>
    <w:rsid w:val="008176F7"/>
    <w:rsid w:val="00833807"/>
    <w:rsid w:val="008E16C2"/>
    <w:rsid w:val="008E406F"/>
    <w:rsid w:val="008E786A"/>
    <w:rsid w:val="00915126"/>
    <w:rsid w:val="00933754"/>
    <w:rsid w:val="00B17043"/>
    <w:rsid w:val="00C63538"/>
    <w:rsid w:val="00CB6E84"/>
    <w:rsid w:val="00DF4ADE"/>
    <w:rsid w:val="00E67303"/>
    <w:rsid w:val="00ED14D9"/>
    <w:rsid w:val="00ED457F"/>
    <w:rsid w:val="00EE363A"/>
    <w:rsid w:val="00FF35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C63538"/>
    <w:rPr>
      <w:color w:val="auto"/>
    </w:rPr>
  </w:style>
  <w:style w:type="paragraph" w:customStyle="1" w:styleId="CACBAB21A0EC4D41A6B0A84820B93814">
    <w:name w:val="CACBAB21A0EC4D41A6B0A84820B93814"/>
    <w:rsid w:val="00C63538"/>
    <w:rPr>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C63538"/>
    <w:rPr>
      <w:color w:val="auto"/>
    </w:rPr>
  </w:style>
  <w:style w:type="paragraph" w:customStyle="1" w:styleId="CACBAB21A0EC4D41A6B0A84820B93814">
    <w:name w:val="CACBAB21A0EC4D41A6B0A84820B93814"/>
    <w:rsid w:val="00C63538"/>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VM">
      <a:dk1>
        <a:sysClr val="windowText" lastClr="000000"/>
      </a:dk1>
      <a:lt1>
        <a:sysClr val="window" lastClr="FFFFFF"/>
      </a:lt1>
      <a:dk2>
        <a:srgbClr val="568096"/>
      </a:dk2>
      <a:lt2>
        <a:srgbClr val="C0BFBF"/>
      </a:lt2>
      <a:accent1>
        <a:srgbClr val="568096"/>
      </a:accent1>
      <a:accent2>
        <a:srgbClr val="C0BFBF"/>
      </a:accent2>
      <a:accent3>
        <a:srgbClr val="889EA6"/>
      </a:accent3>
      <a:accent4>
        <a:srgbClr val="B72F34"/>
      </a:accent4>
      <a:accent5>
        <a:srgbClr val="BDAC9A"/>
      </a:accent5>
      <a:accent6>
        <a:srgbClr val="009FDA"/>
      </a:accent6>
      <a:hlink>
        <a:srgbClr val="0000FF"/>
      </a:hlink>
      <a:folHlink>
        <a:srgbClr val="800080"/>
      </a:folHlink>
    </a:clrScheme>
    <a:fontScheme name="UVM">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 gbs:entity="Document" gbs:templateDesignerVersion="3.1 F">
  <gbs:ToCase.Name gbs:loadFromGrowBusiness="OnEdit" gbs:saveInGrowBusiness="False" gbs:connected="true" gbs:recno="" gbs:entity="" gbs:datatype="string" gbs:key="1341896625" gbs:removeContentControl="0"/>
  <gbs:Title gbs:loadFromGrowBusiness="OnEdit" gbs:saveInGrowBusiness="False" gbs:connected="true" gbs:recno="" gbs:entity="" gbs:datatype="string" gbs:key="1245689355" gbs:removeContentControl="0">Vejledning til Bekendtgørelse om visse regler om prøver og eksamen i de gymnasiale uddannelser og Bekendtgørelse om adgangen til at medbringe udstyr, herunder digitale hjælpemidler, under prøver i de gymnasiale uddannelser</gbs:Title>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A2153-FE88-49AA-82C3-D8F1A63775FB}">
  <ds:schemaRefs>
    <ds:schemaRef ds:uri="http://www.software-innovation.no/growBusinessDocument"/>
  </ds:schemaRefs>
</ds:datastoreItem>
</file>

<file path=customXml/itemProps2.xml><?xml version="1.0" encoding="utf-8"?>
<ds:datastoreItem xmlns:ds="http://schemas.openxmlformats.org/officeDocument/2006/customXml" ds:itemID="{F7703BD1-786D-4B99-A5F0-9DB5C0F3F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1830</Words>
  <Characters>11165</Characters>
  <Application>Microsoft Office Word</Application>
  <DocSecurity>0</DocSecurity>
  <Lines>93</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Notat</vt:lpstr>
      <vt:lpstr>Notat</vt:lpstr>
    </vt:vector>
  </TitlesOfParts>
  <Company>Statens IT</Company>
  <LinksUpToDate>false</LinksUpToDate>
  <CharactersWithSpaces>12970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Undervisningsministeriet</dc:creator>
  <cp:lastModifiedBy>Mette Dalgaard Nielsen</cp:lastModifiedBy>
  <cp:revision>2</cp:revision>
  <cp:lastPrinted>2017-12-12T10:32:00Z</cp:lastPrinted>
  <dcterms:created xsi:type="dcterms:W3CDTF">2018-04-06T09:24:00Z</dcterms:created>
  <dcterms:modified xsi:type="dcterms:W3CDTF">2018-04-06T09:24:00Z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ShowDocumentInfo">
    <vt:lpwstr>True</vt:lpwstr>
  </property>
  <property fmtid="{D5CDD505-2E9C-101B-9397-08002B2CF9AE}" pid="3" name="SD_ShowGeneralPanel">
    <vt:lpwstr>True</vt:lpwstr>
  </property>
  <property fmtid="{D5CDD505-2E9C-101B-9397-08002B2CF9AE}" pid="4" name="SD_BrandingGraphicBehavior">
    <vt:lpwstr>Standard</vt:lpwstr>
  </property>
  <property fmtid="{D5CDD505-2E9C-101B-9397-08002B2CF9AE}" pid="5" name="Engine">
    <vt:lpwstr>SkabelonEngine</vt:lpwstr>
  </property>
  <property fmtid="{D5CDD505-2E9C-101B-9397-08002B2CF9AE}" pid="6" name="SD_DocumentLanguage">
    <vt:lpwstr>da-DK</vt:lpwstr>
  </property>
  <property fmtid="{D5CDD505-2E9C-101B-9397-08002B2CF9AE}" pid="7" name="sdDocumentDate">
    <vt:lpwstr>43076</vt:lpwstr>
  </property>
  <property fmtid="{D5CDD505-2E9C-101B-9397-08002B2CF9AE}" pid="8" name="sdDocumentDateFormat">
    <vt:lpwstr>da-DK:d. MMMM yyyy</vt:lpwstr>
  </property>
  <property fmtid="{D5CDD505-2E9C-101B-9397-08002B2CF9AE}" pid="9" name="SD_DocumentLanguageString">
    <vt:lpwstr>Dansk</vt:lpwstr>
  </property>
  <property fmtid="{D5CDD505-2E9C-101B-9397-08002B2CF9AE}" pid="10" name="SD_CtlText_Usersettings_Userprofile">
    <vt:lpwstr>SV</vt:lpwstr>
  </property>
  <property fmtid="{D5CDD505-2E9C-101B-9397-08002B2CF9AE}" pid="11" name="SD_UserprofileName">
    <vt:lpwstr>SV</vt:lpwstr>
  </property>
  <property fmtid="{D5CDD505-2E9C-101B-9397-08002B2CF9AE}" pid="12" name="SD_Office_SD_OFF_ID">
    <vt:lpwstr>5</vt:lpwstr>
  </property>
  <property fmtid="{D5CDD505-2E9C-101B-9397-08002B2CF9AE}" pid="13" name="SD_Office_SD_OFF_Display">
    <vt:lpwstr>STUK, FHK 26</vt:lpwstr>
  </property>
  <property fmtid="{D5CDD505-2E9C-101B-9397-08002B2CF9AE}" pid="14" name="SD_Office_SD_OFF_Myndighed">
    <vt:lpwstr>Styrelsen for Undervisning og Kvalitet</vt:lpwstr>
  </property>
  <property fmtid="{D5CDD505-2E9C-101B-9397-08002B2CF9AE}" pid="15" name="SD_Office_SD_OFF_Myndighed_EN">
    <vt:lpwstr>National Agency for Education and Quality</vt:lpwstr>
  </property>
  <property fmtid="{D5CDD505-2E9C-101B-9397-08002B2CF9AE}" pid="16" name="SD_Office_SD_OFF_Address">
    <vt:lpwstr>Frederiksholms Kanal 26
1220 København K</vt:lpwstr>
  </property>
  <property fmtid="{D5CDD505-2E9C-101B-9397-08002B2CF9AE}" pid="17" name="SD_Office_SD_OFF_Address_EN">
    <vt:lpwstr>Frederiksholms Kanal 26
DK-1220 Copenhagen K</vt:lpwstr>
  </property>
  <property fmtid="{D5CDD505-2E9C-101B-9397-08002B2CF9AE}" pid="18" name="SD_Office_SD_OFF_Phone">
    <vt:lpwstr>33 92 50 00</vt:lpwstr>
  </property>
  <property fmtid="{D5CDD505-2E9C-101B-9397-08002B2CF9AE}" pid="19" name="SD_Office_SD_OFF_Phone_EN">
    <vt:lpwstr>+45 33 92 50 00</vt:lpwstr>
  </property>
  <property fmtid="{D5CDD505-2E9C-101B-9397-08002B2CF9AE}" pid="20" name="SD_Office_SD_OFF_Email">
    <vt:lpwstr>stuk@stukuvm.dk</vt:lpwstr>
  </property>
  <property fmtid="{D5CDD505-2E9C-101B-9397-08002B2CF9AE}" pid="21" name="SD_Office_SD_OFF_Web">
    <vt:lpwstr>www.stukuvm.dk</vt:lpwstr>
  </property>
  <property fmtid="{D5CDD505-2E9C-101B-9397-08002B2CF9AE}" pid="22" name="SD_Office_SD_OFF_CVR">
    <vt:lpwstr>29634750</vt:lpwstr>
  </property>
  <property fmtid="{D5CDD505-2E9C-101B-9397-08002B2CF9AE}" pid="23" name="SD_Office_SD_OFF_ArtworkDefinition">
    <vt:lpwstr>Logo;EmailLogo</vt:lpwstr>
  </property>
  <property fmtid="{D5CDD505-2E9C-101B-9397-08002B2CF9AE}" pid="24" name="SD_Office_SD_OFF_LogoName">
    <vt:lpwstr>STUK</vt:lpwstr>
  </property>
  <property fmtid="{D5CDD505-2E9C-101B-9397-08002B2CF9AE}" pid="25" name="LastCompletedArtworkDefinition">
    <vt:lpwstr>Logo</vt:lpwstr>
  </property>
  <property fmtid="{D5CDD505-2E9C-101B-9397-08002B2CF9AE}" pid="26" name="USR_Name">
    <vt:lpwstr>Søren Vagner</vt:lpwstr>
  </property>
  <property fmtid="{D5CDD505-2E9C-101B-9397-08002B2CF9AE}" pid="27" name="USR_Initials">
    <vt:lpwstr>SV</vt:lpwstr>
  </property>
  <property fmtid="{D5CDD505-2E9C-101B-9397-08002B2CF9AE}" pid="28" name="USR_Title">
    <vt:lpwstr>Undervisningskonsulent</vt:lpwstr>
  </property>
  <property fmtid="{D5CDD505-2E9C-101B-9397-08002B2CF9AE}" pid="29" name="USR_Undermyndighed">
    <vt:lpwstr>Afdelingen for Erhvervsrettet Uddannelse og Tilskud</vt:lpwstr>
  </property>
  <property fmtid="{D5CDD505-2E9C-101B-9397-08002B2CF9AE}" pid="30" name="USR_Kontor">
    <vt:lpwstr>Kontor for Prøver, Eksamen og Test</vt:lpwstr>
  </property>
  <property fmtid="{D5CDD505-2E9C-101B-9397-08002B2CF9AE}" pid="31" name="USR_DirectPhone">
    <vt:lpwstr>+45 35 87 85 47</vt:lpwstr>
  </property>
  <property fmtid="{D5CDD505-2E9C-101B-9397-08002B2CF9AE}" pid="32" name="USR_Mobile">
    <vt:lpwstr>2281 3229</vt:lpwstr>
  </property>
  <property fmtid="{D5CDD505-2E9C-101B-9397-08002B2CF9AE}" pid="33" name="USR_Email">
    <vt:lpwstr>Soeren.Vagner@stukuvm.dk</vt:lpwstr>
  </property>
  <property fmtid="{D5CDD505-2E9C-101B-9397-08002B2CF9AE}" pid="34" name="DocumentInfoFinished">
    <vt:lpwstr>True</vt:lpwstr>
  </property>
</Properties>
</file>