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111" w:tblpY="-825"/>
        <w:tblOverlap w:val="never"/>
        <w:tblW w:w="4640" w:type="dxa"/>
        <w:tblInd w:w="0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</w:tblGrid>
      <w:tr w:rsidR="009E4F5F" w14:paraId="4A50B9C3" w14:textId="77777777">
        <w:trPr>
          <w:trHeight w:val="2405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47F" w14:textId="001A9FC2" w:rsidR="009E4F5F" w:rsidRDefault="007F4CE3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  <w:r>
              <w:rPr>
                <w:sz w:val="26"/>
              </w:rPr>
              <w:t xml:space="preserve">Skolens stempel </w:t>
            </w:r>
          </w:p>
        </w:tc>
      </w:tr>
    </w:tbl>
    <w:p w14:paraId="3D70D813" w14:textId="28BDE176" w:rsidR="00951BD7" w:rsidRPr="00951BD7" w:rsidRDefault="00951BD7" w:rsidP="00951BD7">
      <w:pPr>
        <w:spacing w:after="0" w:line="259" w:lineRule="auto"/>
        <w:ind w:left="0" w:right="0" w:firstLine="0"/>
        <w:jc w:val="right"/>
        <w:rPr>
          <w:sz w:val="26"/>
        </w:rPr>
      </w:pPr>
    </w:p>
    <w:p w14:paraId="15F34E93" w14:textId="3245DE60" w:rsidR="009E4F5F" w:rsidRDefault="007F4CE3">
      <w:pPr>
        <w:spacing w:after="0" w:line="259" w:lineRule="auto"/>
        <w:ind w:left="0" w:right="0" w:firstLine="0"/>
      </w:pPr>
      <w:r w:rsidRPr="007F4CE3">
        <w:rPr>
          <w:i/>
          <w:sz w:val="26"/>
        </w:rPr>
        <w:t>El</w:t>
      </w:r>
      <w:r>
        <w:rPr>
          <w:i/>
          <w:sz w:val="26"/>
        </w:rPr>
        <w:t>ektronisk forsendelse til:</w:t>
      </w:r>
      <w:r>
        <w:rPr>
          <w:sz w:val="26"/>
        </w:rPr>
        <w:t xml:space="preserve"> </w:t>
      </w:r>
    </w:p>
    <w:p w14:paraId="43004367" w14:textId="11CE1A42" w:rsidR="00EE69D8" w:rsidRDefault="00336A12">
      <w:pPr>
        <w:spacing w:after="11" w:line="249" w:lineRule="auto"/>
        <w:ind w:left="-5" w:right="0"/>
      </w:pPr>
      <w:hyperlink r:id="rId7" w:tooltip="#AutoGenerate" w:history="1">
        <w:r w:rsidR="00033E60" w:rsidRPr="00033E60">
          <w:rPr>
            <w:rStyle w:val="Hyperlink"/>
          </w:rPr>
          <w:t>indberetning.gmo@stuk.dk</w:t>
        </w:r>
      </w:hyperlink>
      <w:r w:rsidR="007F4CE3">
        <w:t xml:space="preserve">  </w:t>
      </w:r>
    </w:p>
    <w:p w14:paraId="321A23FC" w14:textId="7CF7A19F" w:rsidR="009E4F5F" w:rsidRDefault="00EE69D8">
      <w:pPr>
        <w:spacing w:after="11" w:line="249" w:lineRule="auto"/>
        <w:ind w:left="-5" w:right="0"/>
      </w:pPr>
      <w:r>
        <w:t xml:space="preserve">Børne- og </w:t>
      </w:r>
      <w:r w:rsidR="007F4CE3">
        <w:rPr>
          <w:sz w:val="26"/>
        </w:rPr>
        <w:t xml:space="preserve">Undervisningsministeriet </w:t>
      </w:r>
    </w:p>
    <w:p w14:paraId="2FE3586F" w14:textId="52324ED5" w:rsidR="009E4F5F" w:rsidRDefault="007F4CE3">
      <w:pPr>
        <w:spacing w:after="11" w:line="249" w:lineRule="auto"/>
        <w:ind w:left="-5" w:right="0"/>
      </w:pPr>
      <w:r>
        <w:rPr>
          <w:sz w:val="26"/>
        </w:rPr>
        <w:t xml:space="preserve"> </w:t>
      </w:r>
    </w:p>
    <w:p w14:paraId="5212DAA7" w14:textId="77777777" w:rsidR="00193928" w:rsidRDefault="00193928">
      <w:pPr>
        <w:spacing w:after="0" w:line="259" w:lineRule="auto"/>
        <w:ind w:left="0" w:right="0" w:firstLine="0"/>
        <w:jc w:val="right"/>
        <w:rPr>
          <w:sz w:val="26"/>
        </w:rPr>
      </w:pPr>
    </w:p>
    <w:p w14:paraId="3FC464A7" w14:textId="364D6470" w:rsidR="009E4F5F" w:rsidRDefault="00951BD7">
      <w:pPr>
        <w:spacing w:after="0" w:line="259" w:lineRule="auto"/>
        <w:ind w:left="0" w:right="0" w:firstLine="0"/>
        <w:jc w:val="right"/>
      </w:pPr>
      <w:r w:rsidRPr="00951BD7">
        <w:rPr>
          <w:sz w:val="26"/>
        </w:rPr>
        <w:t>BILAG 6</w:t>
      </w:r>
      <w:r w:rsidR="007F4CE3">
        <w:t xml:space="preserve"> </w:t>
      </w:r>
    </w:p>
    <w:p w14:paraId="6C563BB3" w14:textId="6F0723D5" w:rsidR="009E4F5F" w:rsidRDefault="007F4CE3">
      <w:pPr>
        <w:spacing w:after="80" w:line="259" w:lineRule="auto"/>
        <w:ind w:left="0" w:firstLine="0"/>
        <w:jc w:val="right"/>
      </w:pPr>
      <w:r>
        <w:t>BUVM sags nr.  24/</w:t>
      </w:r>
      <w:r w:rsidR="003F764D">
        <w:t>29463</w:t>
      </w:r>
    </w:p>
    <w:p w14:paraId="433D247C" w14:textId="77777777" w:rsidR="009E4F5F" w:rsidRDefault="007F4CE3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14:paraId="1BAD769A" w14:textId="77777777" w:rsidR="009E4F5F" w:rsidRPr="003A7845" w:rsidRDefault="007F4CE3" w:rsidP="003A7845">
      <w:pPr>
        <w:pStyle w:val="Overskrift1"/>
      </w:pPr>
      <w:r w:rsidRPr="003A7845">
        <w:t xml:space="preserve">Indberetningsskema vedr. laboratorieforsøg med genteknologi i biologi-, bioteknologi A- og teknikfagsundervisningen </w:t>
      </w:r>
    </w:p>
    <w:p w14:paraId="68ABA558" w14:textId="597D323C" w:rsidR="009E4F5F" w:rsidRDefault="007F4CE3">
      <w:pPr>
        <w:spacing w:after="0"/>
        <w:ind w:left="-5" w:right="287"/>
      </w:pPr>
      <w:r>
        <w:rPr>
          <w:b/>
        </w:rPr>
        <w:t xml:space="preserve">Senest </w:t>
      </w:r>
      <w:r w:rsidR="00E44829">
        <w:rPr>
          <w:b/>
        </w:rPr>
        <w:t>to</w:t>
      </w:r>
      <w:r>
        <w:rPr>
          <w:b/>
        </w:rPr>
        <w:t xml:space="preserve"> uger</w:t>
      </w:r>
      <w:r>
        <w:t xml:space="preserve"> inden arbejdet med genteknologi i undervisningen indsendes denne blanket og bilag 1-4 til </w:t>
      </w:r>
      <w:hyperlink r:id="rId8" w:tooltip="#AutoGenerate" w:history="1">
        <w:r w:rsidR="00B71A84" w:rsidRPr="00B71A84">
          <w:rPr>
            <w:rStyle w:val="Hyperlink"/>
          </w:rPr>
          <w:t>indberetning.gmo@stuk</w:t>
        </w:r>
        <w:r w:rsidR="00B71A84" w:rsidRPr="00433FCE">
          <w:rPr>
            <w:rStyle w:val="Hyperlink"/>
          </w:rPr>
          <w:t>.dk</w:t>
        </w:r>
      </w:hyperlink>
      <w:r>
        <w:t xml:space="preserve">  (Undervisningsministeriet, Afdelingen for gymnasiale uddannelser). Der indberettes klasse/hold, den/de for forsøgene ansvarlige biologi-/bioteknologilærer(e) og tidsrummet, hvori forsøgene foregår. Endvidere indberettes hvilke organismer og vektorer, der bruges, og hvilke forsøg, der udføres (se bilag 1-4). </w:t>
      </w:r>
    </w:p>
    <w:p w14:paraId="1BF3120A" w14:textId="77777777" w:rsidR="009E4F5F" w:rsidRDefault="007F4CE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80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2127"/>
        <w:gridCol w:w="5135"/>
      </w:tblGrid>
      <w:tr w:rsidR="009E4F5F" w14:paraId="64C12715" w14:textId="77777777">
        <w:trPr>
          <w:trHeight w:val="14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C0C7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Klasse/hold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681" w14:textId="77777777" w:rsidR="009E4F5F" w:rsidRDefault="007F4CE3">
            <w:pPr>
              <w:spacing w:after="0" w:line="259" w:lineRule="auto"/>
              <w:ind w:left="3" w:right="0" w:firstLine="0"/>
            </w:pPr>
            <w:r>
              <w:t xml:space="preserve">Tidsrum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881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Ansvarlig(e) lærer(e)  </w:t>
            </w:r>
          </w:p>
        </w:tc>
      </w:tr>
    </w:tbl>
    <w:p w14:paraId="61052FA3" w14:textId="77777777" w:rsidR="009E4F5F" w:rsidRDefault="007F4CE3">
      <w:pPr>
        <w:spacing w:after="35" w:line="259" w:lineRule="auto"/>
        <w:ind w:left="0" w:right="0" w:firstLine="0"/>
      </w:pPr>
      <w:r>
        <w:t xml:space="preserve"> </w:t>
      </w:r>
    </w:p>
    <w:p w14:paraId="1F016658" w14:textId="77777777" w:rsidR="009E4F5F" w:rsidRDefault="007F4CE3" w:rsidP="003A7845">
      <w:pPr>
        <w:pStyle w:val="Overskrift1"/>
      </w:pPr>
      <w:r>
        <w:t xml:space="preserve">Indberetning er kun gyldigt sammen med afkrydsning på bilag 1-4 </w:t>
      </w:r>
    </w:p>
    <w:p w14:paraId="13C0078D" w14:textId="77777777" w:rsidR="009E4F5F" w:rsidRDefault="007F4CE3">
      <w:pPr>
        <w:spacing w:after="0" w:line="259" w:lineRule="auto"/>
        <w:ind w:left="0" w:right="0" w:firstLine="0"/>
      </w:pPr>
      <w:r>
        <w:t xml:space="preserve"> </w:t>
      </w:r>
    </w:p>
    <w:p w14:paraId="48EE6DEF" w14:textId="77777777" w:rsidR="009E4F5F" w:rsidRDefault="007F4CE3">
      <w:pPr>
        <w:ind w:left="-5" w:right="287"/>
      </w:pPr>
      <w:r>
        <w:t xml:space="preserve">Det bekræftes hermed, at betingelserne for arbejdet med genteknologiske eksperimenter overholdes, herunder: </w:t>
      </w:r>
    </w:p>
    <w:p w14:paraId="7DFC4F20" w14:textId="0C0926C6" w:rsidR="009E4F5F" w:rsidRDefault="007F4CE3">
      <w:pPr>
        <w:numPr>
          <w:ilvl w:val="0"/>
          <w:numId w:val="1"/>
        </w:numPr>
        <w:ind w:right="287" w:hanging="360"/>
      </w:pPr>
      <w:r>
        <w:t>At den ansvarlige lærer har gennemgået et af Arbejdstilsynet og fagkonsulente</w:t>
      </w:r>
      <w:r w:rsidR="00033E60">
        <w:t>rne</w:t>
      </w:r>
      <w:r>
        <w:t xml:space="preserve"> i biologi </w:t>
      </w:r>
      <w:r w:rsidR="00033E60">
        <w:t xml:space="preserve">og bioteknologi </w:t>
      </w:r>
      <w:r>
        <w:t xml:space="preserve">godkendt kompetencegivende kursus </w:t>
      </w:r>
    </w:p>
    <w:p w14:paraId="45E13A4B" w14:textId="77777777" w:rsidR="00193928" w:rsidRDefault="007F4CE3" w:rsidP="00193928">
      <w:pPr>
        <w:numPr>
          <w:ilvl w:val="0"/>
          <w:numId w:val="1"/>
        </w:numPr>
        <w:ind w:right="287" w:hanging="360"/>
      </w:pPr>
      <w:r>
        <w:t xml:space="preserve">At den ansvarlige lærer er bekendt med sikkerhedsbestemmelserne ifølge aftalen mellem Arbejdstilsynet og Undervisningsministeriet </w:t>
      </w:r>
    </w:p>
    <w:p w14:paraId="16B42CD1" w14:textId="0661096D" w:rsidR="009E4F5F" w:rsidRDefault="007F4CE3" w:rsidP="00193928">
      <w:pPr>
        <w:numPr>
          <w:ilvl w:val="0"/>
          <w:numId w:val="1"/>
        </w:numPr>
        <w:ind w:right="287" w:hanging="360"/>
      </w:pPr>
      <w:r>
        <w:t xml:space="preserve">At den ansvarlige lærer </w:t>
      </w:r>
      <w:r w:rsidR="00033E60">
        <w:t xml:space="preserve">er en gymnasielærer, som har undervisningskompetence i biologi eller bioteknologi. Det vil sige: har en uddannelsesmæssig baggrund mindst svarende til de faglige mindstekrav i biologi eller bioteknologi jævnfør </w:t>
      </w:r>
      <w:hyperlink r:id="rId9" w:tooltip="#AutoGenerate" w:history="1">
        <w:r w:rsidR="00033E60">
          <w:rPr>
            <w:rStyle w:val="Hyperlink"/>
          </w:rPr>
          <w:t xml:space="preserve">Retningslinjer for </w:t>
        </w:r>
        <w:proofErr w:type="spellStart"/>
        <w:r w:rsidR="00033E60">
          <w:rPr>
            <w:rStyle w:val="Hyperlink"/>
          </w:rPr>
          <w:t>universi</w:t>
        </w:r>
        <w:r w:rsidR="00033E60" w:rsidRPr="00033E60">
          <w:rPr>
            <w:rStyle w:val="Hyperlink"/>
          </w:rPr>
          <w:t>tesuddannelser</w:t>
        </w:r>
        <w:proofErr w:type="spellEnd"/>
        <w:r w:rsidR="00033E60" w:rsidRPr="00033E60">
          <w:rPr>
            <w:rStyle w:val="Hyperlink"/>
          </w:rPr>
          <w:t xml:space="preserve"> rettet mod undervisning i de gymnasiale uddannelser samt undervisning i gymnasiale fag i </w:t>
        </w:r>
        <w:proofErr w:type="spellStart"/>
        <w:r w:rsidR="00033E60" w:rsidRPr="00033E60">
          <w:rPr>
            <w:rStyle w:val="Hyperlink"/>
          </w:rPr>
          <w:t>eux</w:t>
        </w:r>
        <w:proofErr w:type="spellEnd"/>
        <w:r w:rsidR="00033E60" w:rsidRPr="00033E60">
          <w:rPr>
            <w:rStyle w:val="Hyperlink"/>
          </w:rPr>
          <w:t>-forløb.(faglige mindste krav)</w:t>
        </w:r>
      </w:hyperlink>
    </w:p>
    <w:p w14:paraId="192813D6" w14:textId="5D5F48C0" w:rsidR="009E4F5F" w:rsidRDefault="007F4CE3">
      <w:pPr>
        <w:spacing w:after="0"/>
        <w:ind w:left="-5" w:right="520"/>
      </w:pPr>
      <w:r>
        <w:t xml:space="preserve">Hvis ikke den ansvarlige lærer opfylder de faglige mindstekrav i biologi eller bioteknologi, skal rektor/leder foretage en vurdering af den ansvarlige lærers mikrobiologiske baggrund. Vurderingen vedlægges indberetningsskemaet. </w:t>
      </w:r>
    </w:p>
    <w:p w14:paraId="318DBE47" w14:textId="77777777" w:rsidR="009E4F5F" w:rsidRDefault="007F4CE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80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4890"/>
        <w:gridCol w:w="4890"/>
      </w:tblGrid>
      <w:tr w:rsidR="009E4F5F" w14:paraId="297CD990" w14:textId="77777777">
        <w:trPr>
          <w:trHeight w:val="28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2DA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Dato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CC7E" w14:textId="77777777" w:rsidR="009E4F5F" w:rsidRDefault="007F4CE3">
            <w:pPr>
              <w:spacing w:after="0" w:line="259" w:lineRule="auto"/>
              <w:ind w:left="3" w:right="0" w:firstLine="0"/>
            </w:pPr>
            <w:r>
              <w:t xml:space="preserve">Dato </w:t>
            </w:r>
          </w:p>
        </w:tc>
      </w:tr>
      <w:tr w:rsidR="009E4F5F" w14:paraId="16373EF1" w14:textId="77777777">
        <w:trPr>
          <w:trHeight w:val="142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3058" w14:textId="77777777" w:rsidR="009E4F5F" w:rsidRDefault="007F4CE3">
            <w:pPr>
              <w:spacing w:after="0" w:line="259" w:lineRule="auto"/>
              <w:ind w:left="0" w:right="0" w:firstLine="0"/>
            </w:pPr>
            <w:r>
              <w:t xml:space="preserve">Den eller de ansvarlige læreres underskrift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814D" w14:textId="77777777" w:rsidR="009E4F5F" w:rsidRDefault="007F4CE3">
            <w:pPr>
              <w:spacing w:after="0" w:line="259" w:lineRule="auto"/>
              <w:ind w:left="3" w:right="0" w:firstLine="0"/>
            </w:pPr>
            <w:r>
              <w:t xml:space="preserve">Rektors/leders underskrift </w:t>
            </w:r>
          </w:p>
        </w:tc>
      </w:tr>
    </w:tbl>
    <w:p w14:paraId="60766077" w14:textId="2B76D2E8" w:rsidR="009E4F5F" w:rsidRDefault="009E4F5F">
      <w:pPr>
        <w:spacing w:after="0" w:line="259" w:lineRule="auto"/>
        <w:ind w:left="0" w:right="0" w:firstLine="0"/>
      </w:pPr>
    </w:p>
    <w:sectPr w:rsidR="009E4F5F" w:rsidSect="00951BD7">
      <w:pgSz w:w="11906" w:h="16838"/>
      <w:pgMar w:top="931" w:right="1073" w:bottom="28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F939" w14:textId="77777777" w:rsidR="00336A12" w:rsidRDefault="00336A12" w:rsidP="003A7845">
      <w:pPr>
        <w:spacing w:after="0" w:line="240" w:lineRule="auto"/>
      </w:pPr>
      <w:r>
        <w:separator/>
      </w:r>
    </w:p>
  </w:endnote>
  <w:endnote w:type="continuationSeparator" w:id="0">
    <w:p w14:paraId="4C268387" w14:textId="77777777" w:rsidR="00336A12" w:rsidRDefault="00336A12" w:rsidP="003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A3D47" w14:textId="77777777" w:rsidR="00336A12" w:rsidRDefault="00336A12" w:rsidP="003A7845">
      <w:pPr>
        <w:spacing w:after="0" w:line="240" w:lineRule="auto"/>
      </w:pPr>
      <w:r>
        <w:separator/>
      </w:r>
    </w:p>
  </w:footnote>
  <w:footnote w:type="continuationSeparator" w:id="0">
    <w:p w14:paraId="2A5E1BCF" w14:textId="77777777" w:rsidR="00336A12" w:rsidRDefault="00336A12" w:rsidP="003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A660A1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F5003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4069A7"/>
    <w:multiLevelType w:val="hybridMultilevel"/>
    <w:tmpl w:val="1416F376"/>
    <w:lvl w:ilvl="0" w:tplc="9A482DD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3E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CE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434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35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24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8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65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8B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5F"/>
    <w:rsid w:val="00033E60"/>
    <w:rsid w:val="00193928"/>
    <w:rsid w:val="00336A12"/>
    <w:rsid w:val="003932A5"/>
    <w:rsid w:val="003A7845"/>
    <w:rsid w:val="003F764D"/>
    <w:rsid w:val="00612483"/>
    <w:rsid w:val="00622B6B"/>
    <w:rsid w:val="006B7DFF"/>
    <w:rsid w:val="007F4CE3"/>
    <w:rsid w:val="008348C4"/>
    <w:rsid w:val="00951BD7"/>
    <w:rsid w:val="009E4F5F"/>
    <w:rsid w:val="00B36253"/>
    <w:rsid w:val="00B71A84"/>
    <w:rsid w:val="00BD69ED"/>
    <w:rsid w:val="00D63E53"/>
    <w:rsid w:val="00E44829"/>
    <w:rsid w:val="00E863A5"/>
    <w:rsid w:val="00EC60CD"/>
    <w:rsid w:val="00EC7D31"/>
    <w:rsid w:val="00E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98B3"/>
  <w15:docId w15:val="{632B8B23-002C-431A-958A-B69C4C02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48" w:lineRule="auto"/>
      <w:ind w:left="10" w:right="62" w:hanging="10"/>
    </w:pPr>
    <w:rPr>
      <w:rFonts w:ascii="Garamond" w:eastAsia="Garamond" w:hAnsi="Garamond" w:cs="Garamond"/>
      <w:color w:val="000000"/>
      <w:sz w:val="24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3A7845"/>
    <w:pPr>
      <w:spacing w:after="0" w:line="237" w:lineRule="auto"/>
      <w:ind w:left="0" w:right="0" w:firstLine="0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7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7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78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A7845"/>
    <w:rPr>
      <w:rFonts w:ascii="Garamond" w:eastAsia="Garamond" w:hAnsi="Garamond" w:cs="Garamond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F4CE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2B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2B6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2B6B"/>
    <w:rPr>
      <w:rFonts w:ascii="Garamond" w:eastAsia="Garamond" w:hAnsi="Garamond" w:cs="Garamond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2B6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2B6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2B6B"/>
    <w:rPr>
      <w:rFonts w:ascii="Segoe UI" w:eastAsia="Garamond" w:hAnsi="Segoe UI" w:cs="Segoe UI"/>
      <w:color w:val="000000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EC60CD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A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7845"/>
    <w:rPr>
      <w:rFonts w:ascii="Garamond" w:eastAsia="Garamond" w:hAnsi="Garamond" w:cs="Garamond"/>
      <w:color w:val="000000"/>
      <w:sz w:val="24"/>
    </w:rPr>
  </w:style>
  <w:style w:type="paragraph" w:styleId="Sidefod">
    <w:name w:val="footer"/>
    <w:basedOn w:val="Normal"/>
    <w:link w:val="SidefodTegn"/>
    <w:uiPriority w:val="99"/>
    <w:unhideWhenUsed/>
    <w:rsid w:val="003A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7845"/>
    <w:rPr>
      <w:rFonts w:ascii="Garamond" w:eastAsia="Garamond" w:hAnsi="Garamond" w:cs="Garamond"/>
      <w:color w:val="000000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7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7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784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Opstilling-talellerbogst">
    <w:name w:val="List Number"/>
    <w:basedOn w:val="Normal"/>
    <w:uiPriority w:val="99"/>
    <w:semiHidden/>
    <w:unhideWhenUsed/>
    <w:rsid w:val="003A784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beretning.gmo@stu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beretning.gmo@stu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retsinfo/2018/9698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1665</Characters>
  <Application>Microsoft Office Word</Application>
  <DocSecurity>0</DocSecurity>
  <Lines>44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Indberetningsskema vedr. laboratorieforsøg med genteknologi</dc:title>
  <dc:subject/>
  <dc:creator>Ida Marie Nyland Jensen</dc:creator>
  <cp:keywords/>
  <cp:lastModifiedBy>Ditte Aalund Knudsen</cp:lastModifiedBy>
  <cp:revision>2</cp:revision>
  <dcterms:created xsi:type="dcterms:W3CDTF">2024-09-20T06:25:00Z</dcterms:created>
  <dcterms:modified xsi:type="dcterms:W3CDTF">2024-09-20T06:25:00Z</dcterms:modified>
</cp:coreProperties>
</file>