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7ABB" w14:textId="75B35842" w:rsidR="00585487" w:rsidRPr="00F40040" w:rsidRDefault="00585487" w:rsidP="00CC515F">
      <w:pPr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Uddan</w:t>
      </w:r>
      <w:r w:rsidR="00EA5609" w:rsidRPr="00F40040">
        <w:rPr>
          <w:rFonts w:ascii="Segoe UI" w:hAnsi="Segoe UI" w:cs="Segoe UI"/>
          <w:sz w:val="19"/>
          <w:szCs w:val="19"/>
          <w:lang w:eastAsia="da-DK"/>
        </w:rPr>
        <w:t>nelsen er indplaceret på niveau 4 i</w:t>
      </w:r>
      <w:r w:rsidRPr="00F40040">
        <w:rPr>
          <w:rFonts w:ascii="Segoe UI" w:hAnsi="Segoe UI" w:cs="Segoe UI"/>
          <w:sz w:val="19"/>
          <w:szCs w:val="19"/>
          <w:lang w:eastAsia="da-DK"/>
        </w:rPr>
        <w:t xml:space="preserve"> den danske nationale kvalifikationsr</w:t>
      </w:r>
      <w:r w:rsidR="00EA5609" w:rsidRPr="00F40040">
        <w:rPr>
          <w:rFonts w:ascii="Segoe UI" w:hAnsi="Segoe UI" w:cs="Segoe UI"/>
          <w:sz w:val="19"/>
          <w:szCs w:val="19"/>
          <w:lang w:eastAsia="da-DK"/>
        </w:rPr>
        <w:t xml:space="preserve">amme, jf. </w:t>
      </w:r>
      <w:r w:rsidR="00EA5609" w:rsidRPr="00F40040">
        <w:rPr>
          <w:rFonts w:ascii="Segoe UI" w:hAnsi="Segoe UI" w:cs="Segoe UI"/>
          <w:sz w:val="19"/>
          <w:szCs w:val="19"/>
        </w:rPr>
        <w:t>Uddannelses- og Forskningsministeriets ”</w:t>
      </w:r>
      <w:r w:rsidRPr="00F40040">
        <w:rPr>
          <w:rFonts w:ascii="Segoe UI" w:hAnsi="Segoe UI" w:cs="Segoe UI"/>
          <w:sz w:val="19"/>
          <w:szCs w:val="19"/>
          <w:lang w:eastAsia="da-DK"/>
        </w:rPr>
        <w:t>Kvalifikationsrammen for Livslang Læring”</w:t>
      </w:r>
      <w:r w:rsidR="004C5A94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6EA148D9" w14:textId="2E370023" w:rsidR="00916751" w:rsidRPr="00F40040" w:rsidRDefault="00585487" w:rsidP="00F40040">
      <w:pPr>
        <w:pStyle w:val="Overskrift1"/>
        <w:rPr>
          <w:rFonts w:ascii="Segoe UI" w:hAnsi="Segoe UI" w:cs="Segoe UI"/>
          <w:b/>
          <w:bCs/>
          <w:sz w:val="19"/>
          <w:szCs w:val="19"/>
          <w:lang w:eastAsia="da-DK"/>
        </w:rPr>
      </w:pPr>
      <w:r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 xml:space="preserve">Betingelserne for at bestå en samlet </w:t>
      </w:r>
      <w:r w:rsidR="004C5A94"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hf-</w:t>
      </w:r>
      <w:r w:rsidR="00916751"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 xml:space="preserve">eksamen er fastsat i følgende love og bekendtgørelser med senere ændringer: </w:t>
      </w:r>
    </w:p>
    <w:p w14:paraId="3BFE5414" w14:textId="77777777" w:rsidR="008B1B7A" w:rsidRPr="00F40040" w:rsidRDefault="008B1B7A" w:rsidP="008B1B7A">
      <w:pPr>
        <w:pStyle w:val="Opstilling-punkttegn"/>
        <w:numPr>
          <w:ilvl w:val="0"/>
          <w:numId w:val="11"/>
        </w:numPr>
        <w:spacing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Lovbekendtgørelse nr. 1106 af 12/09/2025 om de gymnasiale uddannelser.</w:t>
      </w:r>
    </w:p>
    <w:p w14:paraId="39BF854F" w14:textId="039488E6" w:rsidR="004925C9" w:rsidRPr="00F40040" w:rsidRDefault="004925C9" w:rsidP="004925C9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Lovbekendtgørelse nr. 41 af 12/01/2024 om de gymnasiale uddannelser.</w:t>
      </w:r>
    </w:p>
    <w:p w14:paraId="26EC60EE" w14:textId="77777777" w:rsidR="008B1B7A" w:rsidRPr="00F40040" w:rsidRDefault="008B1B7A" w:rsidP="008B1B7A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Bekendtgørelse nr. 3 af 05/01/2026 om gymnasiale prøver, prøver i de almene voksenuddannelser m.v.</w:t>
      </w:r>
    </w:p>
    <w:p w14:paraId="25BF8E6C" w14:textId="6E6DF0D4" w:rsidR="004925C9" w:rsidRPr="00F40040" w:rsidRDefault="004925C9" w:rsidP="004925C9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Bekendtgørelse nr. 343 af 08/04/2016 om prøver og eksamen i de almene og studieforberedende ungdoms- og voksenuddannelser.</w:t>
      </w:r>
    </w:p>
    <w:p w14:paraId="554F3FE2" w14:textId="77777777" w:rsidR="008B1B7A" w:rsidRPr="00F40040" w:rsidRDefault="008B1B7A" w:rsidP="008B1B7A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Bekendtgørelse nr. 262 af 20/03/2007 om karakterskala og anden bedømmelse.</w:t>
      </w:r>
    </w:p>
    <w:p w14:paraId="10ABA720" w14:textId="77777777" w:rsidR="004925C9" w:rsidRPr="00F40040" w:rsidRDefault="004925C9" w:rsidP="004925C9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Bekendtgørelse nr. 1276 af 27/11/2017 om visse regler om prøver og eksamen i de gymnasiale uddannelser.</w:t>
      </w:r>
    </w:p>
    <w:p w14:paraId="18B91D74" w14:textId="5935A9EA" w:rsidR="004925C9" w:rsidRPr="00F40040" w:rsidRDefault="004925C9" w:rsidP="004925C9">
      <w:pPr>
        <w:pStyle w:val="Opstilling-punkttegn"/>
        <w:numPr>
          <w:ilvl w:val="0"/>
          <w:numId w:val="11"/>
        </w:numPr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Bekendtgørelse nr. 224 af 19/03/2018 om adgangen til at medbringe og anvende udstyr, herunder digitale hjælpemidler, under prøver i de gymnasiale uddannelser.</w:t>
      </w:r>
    </w:p>
    <w:p w14:paraId="7B63CC20" w14:textId="78DB7CF6" w:rsidR="008B1B7A" w:rsidRPr="00F40040" w:rsidRDefault="008B1B7A" w:rsidP="00EE1D97">
      <w:pPr>
        <w:pStyle w:val="Opstilling-punkttegn"/>
        <w:numPr>
          <w:ilvl w:val="0"/>
          <w:numId w:val="11"/>
        </w:numPr>
        <w:spacing w:line="240" w:lineRule="auto"/>
        <w:ind w:left="714" w:hanging="357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F40040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F40040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14:paraId="112E1BFE" w14:textId="15466F69" w:rsidR="00C21521" w:rsidRPr="00F40040" w:rsidRDefault="00585487" w:rsidP="00F40040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I det foreløbige eksamensresultat indgår karaktererne i de enkelte fag med de vægte, som hører til de enkelte niveauer, mens der i eksamensresultatet tillige er indregnet eventuel bo</w:t>
      </w:r>
      <w:r w:rsidR="00EA5609" w:rsidRPr="00F40040">
        <w:rPr>
          <w:rFonts w:ascii="Segoe UI" w:hAnsi="Segoe UI" w:cs="Segoe UI"/>
          <w:sz w:val="19"/>
          <w:szCs w:val="19"/>
          <w:lang w:eastAsia="da-DK"/>
        </w:rPr>
        <w:t>nus</w:t>
      </w:r>
      <w:r w:rsidR="00D71803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30F48EA1" w14:textId="77777777" w:rsidR="00585487" w:rsidRPr="00F40040" w:rsidRDefault="00DD7DDC" w:rsidP="00F40040">
      <w:pPr>
        <w:pStyle w:val="Overskrift1"/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</w:pPr>
      <w:r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Faggruppernes fagindhold</w:t>
      </w:r>
      <w:r w:rsidR="00E65119"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:</w:t>
      </w:r>
    </w:p>
    <w:p w14:paraId="31108889" w14:textId="77777777" w:rsidR="00585487" w:rsidRPr="00F40040" w:rsidRDefault="00585487" w:rsidP="00585487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• kultur- og samfundsfaggruppen består af fagene historie B, religion C og samfundsfag C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4A7D1827" w14:textId="75A63575" w:rsidR="00585487" w:rsidRPr="00F40040" w:rsidRDefault="00585487" w:rsidP="00F4004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• naturvidenskabelig faggruppe består af fagene biologi C, geografi C og kemi C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773C147F" w14:textId="45C3B428" w:rsidR="00585487" w:rsidRPr="00F40040" w:rsidRDefault="00585487" w:rsidP="00F40040">
      <w:pPr>
        <w:pStyle w:val="Overskrift1"/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</w:pPr>
      <w:r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Beskrivelse af de enkelte karakterer, jf. karakterskalabekendtgørelsen</w:t>
      </w:r>
      <w:r w:rsidR="00E65119"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eastAsia="da-DK"/>
        </w:rPr>
        <w:t>:</w:t>
      </w:r>
    </w:p>
    <w:p w14:paraId="56EB5062" w14:textId="15681A6D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12 gives for den fremragende præstation, der demonstrerer udtømmende opfyldelse af fagets mål, med ingen eller få uvæsentlige mangler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1C77B05F" w14:textId="4CECFFE1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10 gives for den fortrinlige præstation, der demonstrerer omfattende opfyldelse af fagets mål, med nogle mindre væsentlige mangler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36B5EE26" w14:textId="478FDA31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7 gives for den gode præstation, der demonstrerer opfyldelse af fagets mål, med en del mangler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7C7E0623" w14:textId="1B335F62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4 gives for den jævne præstation, der demonstrerer en mindre grad af opfyldelse af fagets mål, med adskillige væsentlige mangler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09BE60DB" w14:textId="6FABAD74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02 gives for den tilstrækkelige præstation, der demonstrerer den minimalt acceptable grad af opfyldelse af fagets mål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  <w:r w:rsidRPr="00F40040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14:paraId="67967A03" w14:textId="4187A55F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00 gives for den utilstrækkelige præstation, der ikke demonstrerer en acceptabel grad af opfyldelse af fagets mål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28EEF58D" w14:textId="6648104D" w:rsidR="00C21521" w:rsidRPr="00F40040" w:rsidRDefault="00585487" w:rsidP="0058548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F40040">
        <w:rPr>
          <w:rFonts w:ascii="Segoe UI" w:hAnsi="Segoe UI" w:cs="Segoe UI"/>
          <w:sz w:val="19"/>
          <w:szCs w:val="19"/>
          <w:lang w:eastAsia="da-DK"/>
        </w:rPr>
        <w:t>-3 gives for den helt uacceptable præstation</w:t>
      </w:r>
      <w:r w:rsidR="00E65119" w:rsidRPr="00F40040">
        <w:rPr>
          <w:rFonts w:ascii="Segoe UI" w:hAnsi="Segoe UI" w:cs="Segoe UI"/>
          <w:sz w:val="19"/>
          <w:szCs w:val="19"/>
          <w:lang w:eastAsia="da-DK"/>
        </w:rPr>
        <w:t>.</w:t>
      </w:r>
    </w:p>
    <w:p w14:paraId="5AC14824" w14:textId="0CF2CE5E" w:rsidR="00585487" w:rsidRPr="00F40040" w:rsidRDefault="00585487" w:rsidP="00F40040">
      <w:pPr>
        <w:pStyle w:val="Overskrift1"/>
        <w:rPr>
          <w:rFonts w:ascii="Segoe UI" w:hAnsi="Segoe UI" w:cs="Segoe UI"/>
          <w:b/>
          <w:bCs/>
          <w:color w:val="000000" w:themeColor="text1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val="en-US" w:eastAsia="da-DK"/>
        </w:rPr>
        <w:t>The grades are described as follows</w:t>
      </w:r>
      <w:r w:rsidR="00E65119" w:rsidRPr="00F40040">
        <w:rPr>
          <w:rFonts w:ascii="Segoe UI" w:hAnsi="Segoe UI" w:cs="Segoe UI"/>
          <w:b/>
          <w:bCs/>
          <w:color w:val="000000" w:themeColor="text1"/>
          <w:sz w:val="19"/>
          <w:szCs w:val="19"/>
          <w:lang w:val="en-US" w:eastAsia="da-DK"/>
        </w:rPr>
        <w:t>:</w:t>
      </w:r>
    </w:p>
    <w:p w14:paraId="43F96186" w14:textId="64995517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sz w:val="19"/>
          <w:szCs w:val="19"/>
          <w:lang w:val="en-US" w:eastAsia="da-DK"/>
        </w:rPr>
        <w:t>12 For an excellent performance displaying a high level of command of all aspects of the relevant material, with no or only a few minor weaknesses</w:t>
      </w:r>
      <w:r w:rsidR="00E65119" w:rsidRPr="00F40040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F40040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14:paraId="511F205B" w14:textId="6BFDABED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sz w:val="19"/>
          <w:szCs w:val="19"/>
          <w:lang w:val="en-US" w:eastAsia="da-DK"/>
        </w:rPr>
        <w:t>10 For a very good performance displaying a high level of command of most aspects of the relevant material, with only minor weaknesses</w:t>
      </w:r>
      <w:r w:rsidR="00E65119" w:rsidRPr="00F40040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14:paraId="32291242" w14:textId="4C7E5AE4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sz w:val="19"/>
          <w:szCs w:val="19"/>
          <w:lang w:val="en-US" w:eastAsia="da-DK"/>
        </w:rPr>
        <w:t>7 For a good performance displaying good command of the relevant material but also some weaknesses</w:t>
      </w:r>
      <w:r w:rsidR="00E65119" w:rsidRPr="00F40040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F40040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14:paraId="6CAE4797" w14:textId="1D6DAE4A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sz w:val="19"/>
          <w:szCs w:val="19"/>
          <w:lang w:val="en-US" w:eastAsia="da-DK"/>
        </w:rPr>
        <w:t>4 For a fair performance displaying some command of the relevant material but also some major weaknesses</w:t>
      </w:r>
      <w:r w:rsidR="00E65119" w:rsidRPr="00F40040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14:paraId="74FD4EFC" w14:textId="3CDCDE34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sz w:val="19"/>
          <w:szCs w:val="19"/>
          <w:lang w:val="en-US" w:eastAsia="da-DK"/>
        </w:rPr>
        <w:t>02 For a performance meeting only the minimum requirements for acceptance</w:t>
      </w:r>
      <w:r w:rsidR="00E65119" w:rsidRPr="00F40040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F40040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14:paraId="34CBFF60" w14:textId="49CD540C" w:rsidR="00585487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sz w:val="19"/>
          <w:szCs w:val="19"/>
          <w:lang w:val="en-US" w:eastAsia="da-DK"/>
        </w:rPr>
        <w:t>00 For a performance which does not meet the minimum requirements for acceptance</w:t>
      </w:r>
      <w:r w:rsidR="00E65119" w:rsidRPr="00F40040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14:paraId="1110DA06" w14:textId="4EFD7992" w:rsidR="00326AFF" w:rsidRPr="00F40040" w:rsidRDefault="00585487" w:rsidP="00EE1D97">
      <w:pPr>
        <w:pStyle w:val="Listeafsni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  <w:r w:rsidRPr="00F40040">
        <w:rPr>
          <w:rFonts w:ascii="Segoe UI" w:hAnsi="Segoe UI" w:cs="Segoe UI"/>
          <w:sz w:val="19"/>
          <w:szCs w:val="19"/>
          <w:lang w:val="en-US" w:eastAsia="da-DK"/>
        </w:rPr>
        <w:t>-3 For a performance which is unacceptable in all respects</w:t>
      </w:r>
      <w:r w:rsidR="00E65119" w:rsidRPr="00F40040">
        <w:rPr>
          <w:rFonts w:ascii="Segoe UI" w:hAnsi="Segoe UI" w:cs="Segoe UI"/>
          <w:sz w:val="19"/>
          <w:szCs w:val="19"/>
          <w:lang w:val="en-US" w:eastAsia="da-DK"/>
        </w:rPr>
        <w:t>.</w:t>
      </w:r>
    </w:p>
    <w:sectPr w:rsidR="00326AFF" w:rsidRPr="00F40040" w:rsidSect="00916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134" w:bottom="170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A4EB" w14:textId="77777777" w:rsidR="002B30A1" w:rsidRDefault="002B30A1" w:rsidP="00F40040">
      <w:pPr>
        <w:spacing w:after="0" w:line="240" w:lineRule="auto"/>
      </w:pPr>
      <w:r>
        <w:separator/>
      </w:r>
    </w:p>
  </w:endnote>
  <w:endnote w:type="continuationSeparator" w:id="0">
    <w:p w14:paraId="3E53BC1E" w14:textId="77777777" w:rsidR="002B30A1" w:rsidRDefault="002B30A1" w:rsidP="00F4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9DD5" w14:textId="77777777" w:rsidR="00F40040" w:rsidRDefault="00F400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3C7" w14:textId="77777777" w:rsidR="00F40040" w:rsidRDefault="00F4004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5077" w14:textId="77777777" w:rsidR="00F40040" w:rsidRDefault="00F400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1F56" w14:textId="77777777" w:rsidR="002B30A1" w:rsidRDefault="002B30A1" w:rsidP="00F40040">
      <w:pPr>
        <w:spacing w:after="0" w:line="240" w:lineRule="auto"/>
      </w:pPr>
      <w:r>
        <w:separator/>
      </w:r>
    </w:p>
  </w:footnote>
  <w:footnote w:type="continuationSeparator" w:id="0">
    <w:p w14:paraId="31CAE3B3" w14:textId="77777777" w:rsidR="002B30A1" w:rsidRDefault="002B30A1" w:rsidP="00F4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36D5" w14:textId="77777777" w:rsidR="00F40040" w:rsidRDefault="00F4004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5EAE" w14:textId="77777777" w:rsidR="00F40040" w:rsidRDefault="00F4004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3687" w14:textId="77777777" w:rsidR="00F40040" w:rsidRDefault="00F400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B6045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8A0CA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0C2C9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22FAF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ABA787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2ABED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5A04D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8F95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12926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86EE9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82471"/>
    <w:multiLevelType w:val="hybridMultilevel"/>
    <w:tmpl w:val="73DAE50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A710B"/>
    <w:multiLevelType w:val="hybridMultilevel"/>
    <w:tmpl w:val="0E6CACEA"/>
    <w:lvl w:ilvl="0" w:tplc="FA4A890C">
      <w:numFmt w:val="bullet"/>
      <w:lvlText w:val="•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1122768">
    <w:abstractNumId w:val="9"/>
  </w:num>
  <w:num w:numId="2" w16cid:durableId="628973609">
    <w:abstractNumId w:val="7"/>
  </w:num>
  <w:num w:numId="3" w16cid:durableId="1058555920">
    <w:abstractNumId w:val="6"/>
  </w:num>
  <w:num w:numId="4" w16cid:durableId="308943348">
    <w:abstractNumId w:val="5"/>
  </w:num>
  <w:num w:numId="5" w16cid:durableId="104544434">
    <w:abstractNumId w:val="4"/>
  </w:num>
  <w:num w:numId="6" w16cid:durableId="949779785">
    <w:abstractNumId w:val="8"/>
  </w:num>
  <w:num w:numId="7" w16cid:durableId="1871532666">
    <w:abstractNumId w:val="3"/>
  </w:num>
  <w:num w:numId="8" w16cid:durableId="1034886443">
    <w:abstractNumId w:val="2"/>
  </w:num>
  <w:num w:numId="9" w16cid:durableId="2040928331">
    <w:abstractNumId w:val="1"/>
  </w:num>
  <w:num w:numId="10" w16cid:durableId="1537888826">
    <w:abstractNumId w:val="0"/>
  </w:num>
  <w:num w:numId="11" w16cid:durableId="779450857">
    <w:abstractNumId w:val="11"/>
  </w:num>
  <w:num w:numId="12" w16cid:durableId="440490947">
    <w:abstractNumId w:val="10"/>
  </w:num>
  <w:num w:numId="13" w16cid:durableId="136664106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87"/>
    <w:rsid w:val="0000139F"/>
    <w:rsid w:val="00021223"/>
    <w:rsid w:val="000B5EAA"/>
    <w:rsid w:val="000F1809"/>
    <w:rsid w:val="00147065"/>
    <w:rsid w:val="0024529B"/>
    <w:rsid w:val="0026036B"/>
    <w:rsid w:val="002B30A1"/>
    <w:rsid w:val="002E606C"/>
    <w:rsid w:val="00324048"/>
    <w:rsid w:val="00326AFF"/>
    <w:rsid w:val="0039178B"/>
    <w:rsid w:val="004925C9"/>
    <w:rsid w:val="004B5B9D"/>
    <w:rsid w:val="004C5A94"/>
    <w:rsid w:val="0053412D"/>
    <w:rsid w:val="00585487"/>
    <w:rsid w:val="005871F9"/>
    <w:rsid w:val="00590934"/>
    <w:rsid w:val="005C1B19"/>
    <w:rsid w:val="005E2324"/>
    <w:rsid w:val="005F57AF"/>
    <w:rsid w:val="00652C2F"/>
    <w:rsid w:val="00684627"/>
    <w:rsid w:val="006916AA"/>
    <w:rsid w:val="00756522"/>
    <w:rsid w:val="0077152B"/>
    <w:rsid w:val="007B57E3"/>
    <w:rsid w:val="0082521A"/>
    <w:rsid w:val="00855BC9"/>
    <w:rsid w:val="008770A2"/>
    <w:rsid w:val="008B1B7A"/>
    <w:rsid w:val="008E7046"/>
    <w:rsid w:val="00916751"/>
    <w:rsid w:val="00977B1C"/>
    <w:rsid w:val="009B308A"/>
    <w:rsid w:val="009D14FB"/>
    <w:rsid w:val="00AC3C64"/>
    <w:rsid w:val="00B5287E"/>
    <w:rsid w:val="00BA5A7C"/>
    <w:rsid w:val="00BC45B6"/>
    <w:rsid w:val="00C21521"/>
    <w:rsid w:val="00C866A1"/>
    <w:rsid w:val="00CA07B1"/>
    <w:rsid w:val="00CC515F"/>
    <w:rsid w:val="00D71803"/>
    <w:rsid w:val="00DD7DDC"/>
    <w:rsid w:val="00E65119"/>
    <w:rsid w:val="00E65E20"/>
    <w:rsid w:val="00EA5609"/>
    <w:rsid w:val="00EE1D97"/>
    <w:rsid w:val="00F40040"/>
    <w:rsid w:val="00F6036B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75C2C3"/>
  <w14:defaultImageDpi w14:val="0"/>
  <w15:docId w15:val="{9198B50B-B24D-4AD7-9740-4B5FE225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09"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404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4048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4048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404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4048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4048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4048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4048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4048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3240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324048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324048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324048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324048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324048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324048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324048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324048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  <w:lang w:val="da-DK" w:eastAsia="x-none"/>
    </w:rPr>
  </w:style>
  <w:style w:type="paragraph" w:styleId="Listeafsnit">
    <w:name w:val="List Paragraph"/>
    <w:basedOn w:val="Normal"/>
    <w:uiPriority w:val="34"/>
    <w:qFormat/>
    <w:rsid w:val="007B57E3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324048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240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324048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324048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324048"/>
  </w:style>
  <w:style w:type="paragraph" w:styleId="Billedtekst">
    <w:name w:val="caption"/>
    <w:basedOn w:val="Normal"/>
    <w:next w:val="Normal"/>
    <w:uiPriority w:val="35"/>
    <w:semiHidden/>
    <w:unhideWhenUsed/>
    <w:qFormat/>
    <w:rsid w:val="003240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24048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324048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240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324048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3240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24048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2404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24048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2404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2404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324048"/>
    <w:rPr>
      <w:rFonts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2404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324048"/>
    <w:rPr>
      <w:rFonts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2404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324048"/>
    <w:rPr>
      <w:rFonts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3240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324048"/>
    <w:rPr>
      <w:rFonts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24048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24048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24048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324048"/>
    <w:rPr>
      <w:rFonts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240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324048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324048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2404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324048"/>
    <w:rPr>
      <w:rFonts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240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324048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32404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324048"/>
    <w:rPr>
      <w:rFonts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324048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324048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324048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324048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324048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324048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324048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24048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24048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2404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2404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2404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2404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2404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2404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2404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2404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24048"/>
    <w:pPr>
      <w:spacing w:after="100"/>
      <w:ind w:left="1760"/>
    </w:pPr>
  </w:style>
  <w:style w:type="paragraph" w:styleId="Ingenafstand">
    <w:name w:val="No Spacing"/>
    <w:uiPriority w:val="1"/>
    <w:qFormat/>
    <w:rsid w:val="00324048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2404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324048"/>
    <w:rPr>
      <w:rFonts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240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324048"/>
    <w:rPr>
      <w:rFonts w:cs="Times New Roman"/>
      <w:b/>
      <w:bCs/>
      <w:sz w:val="20"/>
      <w:szCs w:val="20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24048"/>
    <w:rPr>
      <w:rFonts w:cs="Times New Roman"/>
      <w:sz w:val="16"/>
      <w:szCs w:val="16"/>
      <w:lang w:val="da-DK" w:eastAsia="x-none"/>
    </w:rPr>
  </w:style>
  <w:style w:type="character" w:styleId="Kraftigfremhvning">
    <w:name w:val="Intense Emphasis"/>
    <w:basedOn w:val="Standardskrifttypeiafsnit"/>
    <w:uiPriority w:val="21"/>
    <w:qFormat/>
    <w:rsid w:val="00324048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324048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324048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32404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2404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2404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2404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2404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24048"/>
    <w:pPr>
      <w:spacing w:after="0"/>
    </w:pPr>
  </w:style>
  <w:style w:type="table" w:styleId="Listetabel1-lys">
    <w:name w:val="List Table 1 Light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324048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324048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324048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324048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324048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324048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324048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2404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324048"/>
    <w:rPr>
      <w:rFonts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3240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324048"/>
    <w:rPr>
      <w:rFonts w:ascii="Consolas" w:hAnsi="Consolas" w:cs="Times New Roman"/>
      <w:sz w:val="20"/>
      <w:szCs w:val="20"/>
      <w:lang w:val="da-DK" w:eastAsia="x-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24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324048"/>
    <w:rPr>
      <w:rFonts w:ascii="Segoe UI" w:hAnsi="Segoe UI" w:cs="Segoe UI"/>
      <w:sz w:val="18"/>
      <w:szCs w:val="18"/>
      <w:lang w:val="da-DK" w:eastAsia="x-none"/>
    </w:rPr>
  </w:style>
  <w:style w:type="table" w:styleId="Mediumgitter1">
    <w:name w:val="Medium Grid 1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324048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324048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324048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240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24048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24048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2404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2404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324048"/>
    <w:rPr>
      <w:rFonts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32404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2404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2404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2404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2404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324048"/>
    <w:pPr>
      <w:numPr>
        <w:numId w:val="1"/>
      </w:numPr>
      <w:tabs>
        <w:tab w:val="clear" w:pos="360"/>
        <w:tab w:val="num" w:pos="1209"/>
      </w:tabs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24048"/>
    <w:pPr>
      <w:numPr>
        <w:numId w:val="2"/>
      </w:numPr>
      <w:tabs>
        <w:tab w:val="num" w:pos="1492"/>
      </w:tabs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2404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24048"/>
    <w:pPr>
      <w:numPr>
        <w:numId w:val="4"/>
      </w:numPr>
      <w:tabs>
        <w:tab w:val="num" w:pos="643"/>
      </w:tabs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24048"/>
    <w:pPr>
      <w:numPr>
        <w:numId w:val="5"/>
      </w:numPr>
      <w:tabs>
        <w:tab w:val="num" w:pos="926"/>
      </w:tabs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24048"/>
    <w:pPr>
      <w:numPr>
        <w:numId w:val="6"/>
      </w:numPr>
      <w:tabs>
        <w:tab w:val="clear" w:pos="360"/>
        <w:tab w:val="num" w:pos="1209"/>
      </w:tabs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24048"/>
    <w:pPr>
      <w:numPr>
        <w:numId w:val="7"/>
      </w:numPr>
      <w:tabs>
        <w:tab w:val="num" w:pos="1492"/>
      </w:tabs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2404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24048"/>
    <w:pPr>
      <w:numPr>
        <w:numId w:val="9"/>
      </w:numPr>
      <w:tabs>
        <w:tab w:val="num" w:pos="643"/>
      </w:tabs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24048"/>
    <w:pPr>
      <w:numPr>
        <w:numId w:val="10"/>
      </w:numPr>
      <w:tabs>
        <w:tab w:val="num" w:pos="926"/>
      </w:tabs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4048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324048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unhideWhenUsed/>
    <w:rsid w:val="00324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324048"/>
    <w:rPr>
      <w:rFonts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unhideWhenUsed/>
    <w:rsid w:val="003240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324048"/>
    <w:rPr>
      <w:rFonts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324048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2404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324048"/>
    <w:rPr>
      <w:rFonts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24048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2404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324048"/>
    <w:rPr>
      <w:rFonts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24048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324048"/>
    <w:rPr>
      <w:rFonts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324048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40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324048"/>
    <w:rPr>
      <w:rFonts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324048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324048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324048"/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324048"/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324048"/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324048"/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324048"/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324048"/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324048"/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324048"/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324048"/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32404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324048"/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324048"/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324048"/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324048"/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324048"/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324048"/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324048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324048"/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324048"/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324048"/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324048"/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324048"/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324048"/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324048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324048"/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324048"/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324048"/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324048"/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324048"/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324048"/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324048"/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324048"/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324048"/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32404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324048"/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24048"/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24048"/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24048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324048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324048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2404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324048"/>
    <w:rPr>
      <w:rFonts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40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324048"/>
    <w:rPr>
      <w:rFonts w:eastAsiaTheme="minorEastAsia" w:cs="Times New Roman"/>
      <w:color w:val="5A5A5A" w:themeColor="text1" w:themeTint="A5"/>
      <w:spacing w:val="15"/>
      <w:lang w:val="da-DK" w:eastAsia="x-none"/>
    </w:rPr>
  </w:style>
  <w:style w:type="paragraph" w:styleId="Korrektur">
    <w:name w:val="Revision"/>
    <w:hidden/>
    <w:uiPriority w:val="99"/>
    <w:semiHidden/>
    <w:rsid w:val="008B1B7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4103-41B1-45A9-9B53-9D8F3C8A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2606</Characters>
  <Application>Microsoft Office Word</Application>
  <DocSecurity>0</DocSecurity>
  <Lines>42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Bagsidetekst til bevis for 2-årig hf</vt:lpstr>
    </vt:vector>
  </TitlesOfParts>
  <Company>Rungsted Gymnasium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2-årig hf</dc:title>
  <dc:subject/>
  <dc:creator>Undervisningsministeriet</dc:creator>
  <cp:keywords/>
  <dc:description/>
  <cp:lastModifiedBy>Thomas Billehøj</cp:lastModifiedBy>
  <cp:revision>3</cp:revision>
  <dcterms:created xsi:type="dcterms:W3CDTF">2026-07-01T09:39:00Z</dcterms:created>
  <dcterms:modified xsi:type="dcterms:W3CDTF">2026-07-01T09:39:00Z</dcterms:modified>
</cp:coreProperties>
</file>